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B07" w:rsidRPr="00A600F7" w:rsidRDefault="007B6B07" w:rsidP="007B6B07">
      <w:pPr>
        <w:pStyle w:val="En-tte"/>
        <w:jc w:val="both"/>
        <w:rPr>
          <w:rFonts w:ascii="Arial" w:hAnsi="Arial" w:cs="Arial"/>
          <w:sz w:val="22"/>
          <w:szCs w:val="22"/>
        </w:rPr>
      </w:pPr>
      <w:bookmarkStart w:id="0" w:name="_GoBack"/>
      <w:bookmarkEnd w:id="0"/>
      <w:r w:rsidRPr="00A600F7">
        <w:rPr>
          <w:rFonts w:ascii="Arial" w:hAnsi="Arial" w:cs="Arial"/>
          <w:noProof/>
          <w:sz w:val="22"/>
          <w:szCs w:val="22"/>
        </w:rPr>
        <w:drawing>
          <wp:inline distT="0" distB="0" distL="0" distR="0">
            <wp:extent cx="2057400" cy="9239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923925"/>
                    </a:xfrm>
                    <a:prstGeom prst="rect">
                      <a:avLst/>
                    </a:prstGeom>
                    <a:solidFill>
                      <a:srgbClr val="FFFFFF"/>
                    </a:solidFill>
                    <a:ln>
                      <a:noFill/>
                    </a:ln>
                  </pic:spPr>
                </pic:pic>
              </a:graphicData>
            </a:graphic>
          </wp:inline>
        </w:drawing>
      </w:r>
      <w:r w:rsidR="00790258" w:rsidRPr="00A600F7">
        <w:rPr>
          <w:rFonts w:ascii="Arial" w:hAnsi="Arial" w:cs="Arial"/>
          <w:sz w:val="22"/>
          <w:szCs w:val="22"/>
        </w:rPr>
        <w:t xml:space="preserve">    </w:t>
      </w:r>
      <w:r w:rsidRPr="00A600F7">
        <w:rPr>
          <w:rFonts w:ascii="Arial" w:hAnsi="Arial" w:cs="Arial"/>
          <w:sz w:val="22"/>
          <w:szCs w:val="22"/>
        </w:rPr>
        <w:t xml:space="preserve">                </w:t>
      </w:r>
      <w:r w:rsidRPr="00A600F7">
        <w:rPr>
          <w:rFonts w:ascii="Arial" w:hAnsi="Arial" w:cs="Arial"/>
          <w:noProof/>
          <w:sz w:val="22"/>
          <w:szCs w:val="22"/>
        </w:rPr>
        <w:drawing>
          <wp:inline distT="0" distB="0" distL="0" distR="0">
            <wp:extent cx="3371850" cy="762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71850" cy="762000"/>
                    </a:xfrm>
                    <a:prstGeom prst="rect">
                      <a:avLst/>
                    </a:prstGeom>
                    <a:solidFill>
                      <a:srgbClr val="FFFFFF"/>
                    </a:solidFill>
                    <a:ln>
                      <a:noFill/>
                    </a:ln>
                  </pic:spPr>
                </pic:pic>
              </a:graphicData>
            </a:graphic>
          </wp:inline>
        </w:drawing>
      </w:r>
    </w:p>
    <w:p w:rsidR="007B6B07" w:rsidRPr="00A600F7" w:rsidRDefault="007B6B07">
      <w:pPr>
        <w:rPr>
          <w:rFonts w:ascii="Arial" w:hAnsi="Arial" w:cs="Arial"/>
          <w:sz w:val="22"/>
        </w:rPr>
      </w:pPr>
    </w:p>
    <w:p w:rsidR="0068707F" w:rsidRPr="00A600F7" w:rsidRDefault="008624BF" w:rsidP="008624BF">
      <w:pPr>
        <w:rPr>
          <w:rFonts w:ascii="Arial" w:hAnsi="Arial" w:cs="Arial"/>
          <w:b/>
          <w:sz w:val="22"/>
          <w:lang w:eastAsia="fr-FR"/>
        </w:rPr>
      </w:pPr>
      <w:r w:rsidRPr="00A600F7">
        <w:rPr>
          <w:rFonts w:ascii="Arial" w:hAnsi="Arial" w:cs="Arial"/>
          <w:b/>
          <w:sz w:val="22"/>
          <w:lang w:eastAsia="fr-FR"/>
        </w:rPr>
        <w:t xml:space="preserve">Délinquants solidaires, rassemblements des 8, 9 et 10 février 2017  </w:t>
      </w:r>
      <w:r w:rsidR="0001599F" w:rsidRPr="00A600F7">
        <w:rPr>
          <w:rFonts w:ascii="Arial" w:hAnsi="Arial" w:cs="Arial"/>
          <w:noProof/>
          <w:sz w:val="22"/>
          <w:lang w:eastAsia="zh-CN"/>
        </w:rPr>
        <w:drawing>
          <wp:inline distT="0" distB="0" distL="0" distR="0">
            <wp:extent cx="1203860" cy="493115"/>
            <wp:effectExtent l="0" t="0" r="0" b="254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7"/>
                    <a:stretch>
                      <a:fillRect/>
                    </a:stretch>
                  </pic:blipFill>
                  <pic:spPr bwMode="auto">
                    <a:xfrm>
                      <a:off x="0" y="0"/>
                      <a:ext cx="1258331" cy="515427"/>
                    </a:xfrm>
                    <a:prstGeom prst="rect">
                      <a:avLst/>
                    </a:prstGeom>
                  </pic:spPr>
                </pic:pic>
              </a:graphicData>
            </a:graphic>
          </wp:inline>
        </w:drawing>
      </w:r>
    </w:p>
    <w:p w:rsidR="0068707F" w:rsidRPr="00A600F7" w:rsidRDefault="0068707F">
      <w:pPr>
        <w:rPr>
          <w:rFonts w:ascii="Arial" w:hAnsi="Arial" w:cs="Arial"/>
          <w:sz w:val="22"/>
          <w:lang w:eastAsia="fr-FR"/>
        </w:rPr>
      </w:pPr>
    </w:p>
    <w:p w:rsidR="0068707F" w:rsidRPr="00A600F7" w:rsidRDefault="0068707F">
      <w:pPr>
        <w:rPr>
          <w:rFonts w:ascii="Arial" w:hAnsi="Arial" w:cs="Arial"/>
          <w:sz w:val="22"/>
          <w:lang w:eastAsia="fr-FR"/>
        </w:rPr>
      </w:pPr>
    </w:p>
    <w:p w:rsidR="0068707F" w:rsidRPr="00A600F7" w:rsidRDefault="0068707F">
      <w:pPr>
        <w:rPr>
          <w:rFonts w:ascii="Arial" w:hAnsi="Arial" w:cs="Arial"/>
          <w:b/>
          <w:sz w:val="22"/>
          <w:lang w:eastAsia="fr-FR"/>
        </w:rPr>
      </w:pPr>
    </w:p>
    <w:p w:rsidR="0068707F" w:rsidRPr="00A600F7" w:rsidRDefault="0001599F">
      <w:pPr>
        <w:rPr>
          <w:rFonts w:ascii="Arial" w:hAnsi="Arial" w:cs="Arial"/>
          <w:sz w:val="22"/>
          <w:lang w:eastAsia="fr-FR"/>
        </w:rPr>
      </w:pPr>
      <w:r w:rsidRPr="00A600F7">
        <w:rPr>
          <w:rFonts w:ascii="Arial" w:hAnsi="Arial" w:cs="Arial"/>
          <w:sz w:val="22"/>
          <w:lang w:eastAsia="fr-FR"/>
        </w:rPr>
        <w:t>Si la solidarité avec les étrangers est un délit, alors nous sommes tous délinquants.</w:t>
      </w:r>
    </w:p>
    <w:p w:rsidR="0068707F" w:rsidRPr="00A600F7" w:rsidRDefault="0068707F">
      <w:pPr>
        <w:rPr>
          <w:rFonts w:ascii="Arial" w:hAnsi="Arial" w:cs="Arial"/>
          <w:sz w:val="22"/>
        </w:rPr>
      </w:pPr>
    </w:p>
    <w:p w:rsidR="0068707F" w:rsidRPr="00A600F7" w:rsidRDefault="0001599F">
      <w:pPr>
        <w:rPr>
          <w:rFonts w:ascii="Arial" w:hAnsi="Arial" w:cs="Arial"/>
          <w:sz w:val="22"/>
        </w:rPr>
      </w:pPr>
      <w:r w:rsidRPr="00A600F7">
        <w:rPr>
          <w:rFonts w:ascii="Arial" w:hAnsi="Arial" w:cs="Arial"/>
          <w:sz w:val="22"/>
        </w:rPr>
        <w:t xml:space="preserve">On assiste depuis plusieurs mois à la recrudescence de cas où la solidarité est considérée comme un délit. Procès de personnes venues en aide à des personnes étrangères, menaces de lourdes sanctions, mesures d’intimidation, poursuites, condamnations à Calais, à Paris, à Norrent-Fontes, à Boulogne, à Loos, à Nice, à Perpignan, à St-Etienne, à Meaux… </w:t>
      </w:r>
    </w:p>
    <w:p w:rsidR="0068707F" w:rsidRPr="00A600F7" w:rsidRDefault="0068707F">
      <w:pPr>
        <w:rPr>
          <w:rFonts w:ascii="Arial" w:hAnsi="Arial" w:cs="Arial"/>
          <w:sz w:val="22"/>
        </w:rPr>
      </w:pPr>
    </w:p>
    <w:p w:rsidR="0068707F" w:rsidRPr="00A600F7" w:rsidRDefault="0001599F">
      <w:pPr>
        <w:rPr>
          <w:rFonts w:ascii="Arial" w:hAnsi="Arial" w:cs="Arial"/>
          <w:sz w:val="22"/>
        </w:rPr>
      </w:pPr>
      <w:r w:rsidRPr="00A600F7">
        <w:rPr>
          <w:rFonts w:ascii="Arial" w:hAnsi="Arial" w:cs="Arial"/>
          <w:sz w:val="22"/>
        </w:rPr>
        <w:t>Face à l’inertie de l’État, les mouvements citoyens prennent de l’ampleur, mais la répression de la solidarité s’accentue.</w:t>
      </w:r>
    </w:p>
    <w:p w:rsidR="0068707F" w:rsidRPr="00A600F7" w:rsidRDefault="0068707F">
      <w:pPr>
        <w:rPr>
          <w:rFonts w:ascii="Arial" w:hAnsi="Arial" w:cs="Arial"/>
          <w:sz w:val="22"/>
        </w:rPr>
      </w:pPr>
    </w:p>
    <w:p w:rsidR="0068707F" w:rsidRPr="00A600F7" w:rsidRDefault="00A35425">
      <w:pPr>
        <w:pStyle w:val="Titre1"/>
        <w:rPr>
          <w:rFonts w:ascii="Arial" w:hAnsi="Arial" w:cs="Arial"/>
          <w:sz w:val="22"/>
          <w:szCs w:val="22"/>
        </w:rPr>
      </w:pPr>
      <w:r>
        <w:rPr>
          <w:rFonts w:ascii="Arial" w:hAnsi="Arial" w:cs="Arial"/>
          <w:b w:val="0"/>
          <w:sz w:val="22"/>
          <w:szCs w:val="22"/>
        </w:rPr>
        <w:t>L’UJFP a rejoint p</w:t>
      </w:r>
      <w:r w:rsidR="0001599F" w:rsidRPr="00A600F7">
        <w:rPr>
          <w:rFonts w:ascii="Arial" w:hAnsi="Arial" w:cs="Arial"/>
          <w:b w:val="0"/>
          <w:sz w:val="22"/>
          <w:szCs w:val="22"/>
        </w:rPr>
        <w:t>lus de 350 organisations associatives ou syndic</w:t>
      </w:r>
      <w:r>
        <w:rPr>
          <w:rFonts w:ascii="Arial" w:hAnsi="Arial" w:cs="Arial"/>
          <w:b w:val="0"/>
          <w:sz w:val="22"/>
          <w:szCs w:val="22"/>
        </w:rPr>
        <w:t>ales, nationales ou locales, pour signer</w:t>
      </w:r>
      <w:r w:rsidR="0001599F" w:rsidRPr="00A600F7">
        <w:rPr>
          <w:rFonts w:ascii="Arial" w:hAnsi="Arial" w:cs="Arial"/>
          <w:b w:val="0"/>
          <w:sz w:val="22"/>
          <w:szCs w:val="22"/>
        </w:rPr>
        <w:t xml:space="preserve"> un manifeste publié le 12 janvier 2017. Elles organisent </w:t>
      </w:r>
      <w:hyperlink r:id="rId8">
        <w:r w:rsidR="0001599F" w:rsidRPr="00A600F7">
          <w:rPr>
            <w:rStyle w:val="LienInternet"/>
            <w:rFonts w:ascii="Arial" w:hAnsi="Arial" w:cs="Arial"/>
            <w:b w:val="0"/>
            <w:sz w:val="22"/>
            <w:szCs w:val="22"/>
          </w:rPr>
          <w:t>partout en France</w:t>
        </w:r>
      </w:hyperlink>
      <w:r w:rsidR="0001599F" w:rsidRPr="00A600F7">
        <w:rPr>
          <w:rFonts w:ascii="Arial" w:hAnsi="Arial" w:cs="Arial"/>
          <w:b w:val="0"/>
          <w:sz w:val="22"/>
          <w:szCs w:val="22"/>
        </w:rPr>
        <w:t xml:space="preserve"> et notamment </w:t>
      </w:r>
      <w:hyperlink r:id="rId9">
        <w:r w:rsidR="0001599F" w:rsidRPr="00A600F7">
          <w:rPr>
            <w:rStyle w:val="LienInternet"/>
            <w:rFonts w:ascii="Arial" w:hAnsi="Arial" w:cs="Arial"/>
            <w:b w:val="0"/>
            <w:sz w:val="22"/>
            <w:szCs w:val="22"/>
          </w:rPr>
          <w:t>à Lille le 8 février</w:t>
        </w:r>
      </w:hyperlink>
      <w:r w:rsidR="0001599F" w:rsidRPr="00A600F7">
        <w:rPr>
          <w:rFonts w:ascii="Arial" w:hAnsi="Arial" w:cs="Arial"/>
          <w:b w:val="0"/>
          <w:sz w:val="22"/>
          <w:szCs w:val="22"/>
        </w:rPr>
        <w:t xml:space="preserve">, </w:t>
      </w:r>
      <w:hyperlink r:id="rId10">
        <w:r w:rsidR="0001599F" w:rsidRPr="00A600F7">
          <w:rPr>
            <w:rStyle w:val="LienInternet"/>
            <w:rFonts w:ascii="Arial" w:hAnsi="Arial" w:cs="Arial"/>
            <w:b w:val="0"/>
            <w:sz w:val="22"/>
            <w:szCs w:val="22"/>
          </w:rPr>
          <w:t>à Paris le 9 février</w:t>
        </w:r>
      </w:hyperlink>
      <w:r w:rsidR="0001599F" w:rsidRPr="00A600F7">
        <w:rPr>
          <w:rFonts w:ascii="Arial" w:hAnsi="Arial" w:cs="Arial"/>
          <w:b w:val="0"/>
          <w:sz w:val="22"/>
          <w:szCs w:val="22"/>
        </w:rPr>
        <w:t xml:space="preserve"> et </w:t>
      </w:r>
      <w:hyperlink r:id="rId11">
        <w:r w:rsidR="0001599F" w:rsidRPr="00A600F7">
          <w:rPr>
            <w:rStyle w:val="LienInternet"/>
            <w:rFonts w:ascii="Arial" w:hAnsi="Arial" w:cs="Arial"/>
            <w:b w:val="0"/>
            <w:sz w:val="22"/>
            <w:szCs w:val="22"/>
          </w:rPr>
          <w:t>à Nice le 10 février</w:t>
        </w:r>
      </w:hyperlink>
      <w:r w:rsidR="0001599F" w:rsidRPr="00A600F7">
        <w:rPr>
          <w:rFonts w:ascii="Arial" w:hAnsi="Arial" w:cs="Arial"/>
          <w:b w:val="0"/>
          <w:sz w:val="22"/>
          <w:szCs w:val="22"/>
        </w:rPr>
        <w:t xml:space="preserve"> des rassemblements pour en finir avec le délit de solidarité.</w:t>
      </w:r>
    </w:p>
    <w:p w:rsidR="0068707F" w:rsidRPr="00A600F7" w:rsidRDefault="0068707F">
      <w:pPr>
        <w:rPr>
          <w:rFonts w:ascii="Arial" w:hAnsi="Arial" w:cs="Arial"/>
          <w:sz w:val="22"/>
        </w:rPr>
      </w:pPr>
    </w:p>
    <w:p w:rsidR="0068707F" w:rsidRPr="00A600F7" w:rsidRDefault="0001599F">
      <w:pPr>
        <w:rPr>
          <w:rFonts w:ascii="Arial" w:hAnsi="Arial" w:cs="Arial"/>
          <w:sz w:val="22"/>
        </w:rPr>
      </w:pPr>
      <w:r w:rsidRPr="00A600F7">
        <w:rPr>
          <w:rFonts w:ascii="Arial" w:hAnsi="Arial" w:cs="Arial"/>
          <w:sz w:val="22"/>
        </w:rPr>
        <w:t xml:space="preserve">Parallèlement une campagne digitale est lancée sur </w:t>
      </w:r>
      <w:hyperlink r:id="rId12">
        <w:r w:rsidRPr="00A600F7">
          <w:rPr>
            <w:rStyle w:val="LienInternet"/>
            <w:rFonts w:ascii="Arial" w:hAnsi="Arial" w:cs="Arial"/>
            <w:sz w:val="22"/>
          </w:rPr>
          <w:t>www.delinquantssolidaires.org</w:t>
        </w:r>
      </w:hyperlink>
      <w:r w:rsidRPr="00A600F7">
        <w:rPr>
          <w:rFonts w:ascii="Arial" w:hAnsi="Arial" w:cs="Arial"/>
          <w:sz w:val="22"/>
        </w:rPr>
        <w:t xml:space="preserve"> pour manifester sa solidarité via les réseaux sociaux.</w:t>
      </w:r>
    </w:p>
    <w:p w:rsidR="0068707F" w:rsidRPr="00A600F7" w:rsidRDefault="0068707F">
      <w:pPr>
        <w:rPr>
          <w:rFonts w:ascii="Arial" w:hAnsi="Arial" w:cs="Arial"/>
          <w:sz w:val="22"/>
        </w:rPr>
      </w:pPr>
    </w:p>
    <w:p w:rsidR="0068707F" w:rsidRPr="00A600F7" w:rsidRDefault="0001599F">
      <w:pPr>
        <w:rPr>
          <w:rFonts w:ascii="Arial" w:hAnsi="Arial" w:cs="Arial"/>
          <w:sz w:val="22"/>
        </w:rPr>
      </w:pPr>
      <w:r w:rsidRPr="00A600F7">
        <w:rPr>
          <w:rFonts w:ascii="Arial" w:hAnsi="Arial" w:cs="Arial"/>
          <w:sz w:val="22"/>
        </w:rPr>
        <w:t>À Paris, le 9 février à 10h, place de la République, des représentants des associations signataires du manifeste et des délinquants solidaires seront présent, notamment :</w:t>
      </w:r>
    </w:p>
    <w:p w:rsidR="0068707F" w:rsidRPr="00A600F7" w:rsidRDefault="0068707F">
      <w:pPr>
        <w:rPr>
          <w:rFonts w:ascii="Arial" w:hAnsi="Arial" w:cs="Arial"/>
          <w:sz w:val="22"/>
        </w:rPr>
      </w:pPr>
    </w:p>
    <w:p w:rsidR="00A600F7" w:rsidRDefault="00A600F7" w:rsidP="00A600F7">
      <w:pPr>
        <w:pStyle w:val="Corpsdetexte"/>
        <w:numPr>
          <w:ilvl w:val="0"/>
          <w:numId w:val="1"/>
        </w:numPr>
        <w:jc w:val="both"/>
        <w:rPr>
          <w:rFonts w:ascii="Arial" w:hAnsi="Arial" w:cs="Arial"/>
          <w:sz w:val="22"/>
        </w:rPr>
      </w:pPr>
      <w:r>
        <w:rPr>
          <w:rFonts w:ascii="Arial" w:hAnsi="Arial" w:cs="Arial"/>
          <w:b/>
          <w:sz w:val="22"/>
        </w:rPr>
        <w:t>Th</w:t>
      </w:r>
      <w:r w:rsidR="0001599F" w:rsidRPr="00A600F7">
        <w:rPr>
          <w:rFonts w:ascii="Arial" w:hAnsi="Arial" w:cs="Arial"/>
          <w:b/>
          <w:sz w:val="22"/>
        </w:rPr>
        <w:t xml:space="preserve">ierry Kuhn </w:t>
      </w:r>
      <w:r w:rsidR="0001599F" w:rsidRPr="00A600F7">
        <w:rPr>
          <w:rFonts w:ascii="Arial" w:hAnsi="Arial" w:cs="Arial"/>
          <w:sz w:val="22"/>
        </w:rPr>
        <w:t>(président d’Emmaüs France)</w:t>
      </w:r>
    </w:p>
    <w:p w:rsidR="00A600F7" w:rsidRDefault="0001599F" w:rsidP="00A600F7">
      <w:pPr>
        <w:pStyle w:val="Corpsdetexte"/>
        <w:numPr>
          <w:ilvl w:val="0"/>
          <w:numId w:val="1"/>
        </w:numPr>
        <w:jc w:val="both"/>
        <w:rPr>
          <w:rFonts w:ascii="Arial" w:hAnsi="Arial" w:cs="Arial"/>
          <w:sz w:val="22"/>
        </w:rPr>
      </w:pPr>
      <w:r w:rsidRPr="00A600F7">
        <w:rPr>
          <w:rFonts w:ascii="Arial" w:hAnsi="Arial" w:cs="Arial"/>
          <w:b/>
          <w:sz w:val="22"/>
        </w:rPr>
        <w:t>Aubépine</w:t>
      </w:r>
      <w:r w:rsidRPr="00A600F7">
        <w:rPr>
          <w:rFonts w:ascii="Arial" w:hAnsi="Arial" w:cs="Arial"/>
          <w:sz w:val="22"/>
        </w:rPr>
        <w:t xml:space="preserve"> et </w:t>
      </w:r>
      <w:proofErr w:type="spellStart"/>
      <w:r w:rsidRPr="00A600F7">
        <w:rPr>
          <w:rFonts w:ascii="Arial" w:hAnsi="Arial" w:cs="Arial"/>
          <w:b/>
          <w:sz w:val="22"/>
        </w:rPr>
        <w:t>Houssam</w:t>
      </w:r>
      <w:proofErr w:type="spellEnd"/>
      <w:r w:rsidRPr="00A600F7">
        <w:rPr>
          <w:rFonts w:ascii="Arial" w:hAnsi="Arial" w:cs="Arial"/>
          <w:b/>
          <w:sz w:val="22"/>
        </w:rPr>
        <w:t>,</w:t>
      </w:r>
      <w:r w:rsidRPr="00A600F7">
        <w:rPr>
          <w:rFonts w:ascii="Arial" w:hAnsi="Arial" w:cs="Arial"/>
          <w:sz w:val="22"/>
        </w:rPr>
        <w:t xml:space="preserve"> </w:t>
      </w:r>
      <w:r w:rsidRPr="00A600F7">
        <w:rPr>
          <w:rFonts w:ascii="Arial" w:hAnsi="Arial" w:cs="Arial"/>
          <w:sz w:val="22"/>
          <w:shd w:val="clear" w:color="auto" w:fill="FFFFFF"/>
        </w:rPr>
        <w:t>poursuivis en 2016 pour « organisation de manifestation illicite », finalement relaxés,</w:t>
      </w:r>
      <w:r w:rsidRPr="00A600F7">
        <w:rPr>
          <w:rFonts w:ascii="Arial" w:hAnsi="Arial" w:cs="Arial"/>
          <w:sz w:val="22"/>
        </w:rPr>
        <w:t xml:space="preserve"> et </w:t>
      </w:r>
      <w:r w:rsidRPr="00A600F7">
        <w:rPr>
          <w:rFonts w:ascii="Arial" w:hAnsi="Arial" w:cs="Arial"/>
          <w:b/>
          <w:sz w:val="22"/>
        </w:rPr>
        <w:t>Mohammed</w:t>
      </w:r>
      <w:r w:rsidRPr="00A600F7">
        <w:rPr>
          <w:rFonts w:ascii="Arial" w:hAnsi="Arial" w:cs="Arial"/>
          <w:sz w:val="22"/>
        </w:rPr>
        <w:t>, exilé vivant à Paris</w:t>
      </w:r>
    </w:p>
    <w:p w:rsidR="00A600F7" w:rsidRDefault="0001599F" w:rsidP="00A600F7">
      <w:pPr>
        <w:pStyle w:val="Corpsdetexte"/>
        <w:numPr>
          <w:ilvl w:val="0"/>
          <w:numId w:val="1"/>
        </w:numPr>
        <w:jc w:val="both"/>
        <w:rPr>
          <w:rFonts w:ascii="Arial" w:hAnsi="Arial" w:cs="Arial"/>
          <w:sz w:val="22"/>
        </w:rPr>
      </w:pPr>
      <w:r w:rsidRPr="00A600F7">
        <w:rPr>
          <w:rFonts w:ascii="Arial" w:hAnsi="Arial" w:cs="Arial"/>
          <w:b/>
          <w:sz w:val="22"/>
        </w:rPr>
        <w:t xml:space="preserve">Léopold </w:t>
      </w:r>
      <w:proofErr w:type="spellStart"/>
      <w:r w:rsidRPr="00A600F7">
        <w:rPr>
          <w:rFonts w:ascii="Arial" w:hAnsi="Arial" w:cs="Arial"/>
          <w:b/>
          <w:sz w:val="22"/>
        </w:rPr>
        <w:t>Jacquens</w:t>
      </w:r>
      <w:proofErr w:type="spellEnd"/>
      <w:r w:rsidRPr="00A600F7">
        <w:rPr>
          <w:rFonts w:ascii="Arial" w:hAnsi="Arial" w:cs="Arial"/>
          <w:b/>
          <w:sz w:val="22"/>
        </w:rPr>
        <w:t>,</w:t>
      </w:r>
      <w:r w:rsidRPr="00A600F7">
        <w:rPr>
          <w:rFonts w:ascii="Arial" w:hAnsi="Arial" w:cs="Arial"/>
          <w:sz w:val="22"/>
        </w:rPr>
        <w:t xml:space="preserve"> </w:t>
      </w:r>
      <w:r w:rsidRPr="00A600F7">
        <w:rPr>
          <w:rFonts w:ascii="Arial" w:hAnsi="Arial" w:cs="Arial"/>
          <w:sz w:val="22"/>
          <w:shd w:val="clear" w:color="auto" w:fill="FFFFFF"/>
        </w:rPr>
        <w:t>poursuivi pour avoir signé, en 2011, des attestations de logement au bénéfice d’une personne dont la demande de titre de séjour était en cours d’examen, relaxé par la Cour d’appel de Caen en novembre 2016</w:t>
      </w:r>
    </w:p>
    <w:p w:rsidR="00A600F7" w:rsidRDefault="0001599F" w:rsidP="00A600F7">
      <w:pPr>
        <w:pStyle w:val="Corpsdetexte"/>
        <w:numPr>
          <w:ilvl w:val="0"/>
          <w:numId w:val="1"/>
        </w:numPr>
        <w:jc w:val="both"/>
        <w:rPr>
          <w:rFonts w:ascii="Arial" w:hAnsi="Arial" w:cs="Arial"/>
          <w:sz w:val="22"/>
        </w:rPr>
      </w:pPr>
      <w:r w:rsidRPr="00A600F7">
        <w:rPr>
          <w:rFonts w:ascii="Arial" w:hAnsi="Arial" w:cs="Arial"/>
          <w:b/>
          <w:sz w:val="22"/>
        </w:rPr>
        <w:t>Denis Lambert,</w:t>
      </w:r>
      <w:r w:rsidRPr="00A600F7">
        <w:rPr>
          <w:rFonts w:ascii="Arial" w:hAnsi="Arial" w:cs="Arial"/>
          <w:sz w:val="22"/>
        </w:rPr>
        <w:t xml:space="preserve"> </w:t>
      </w:r>
      <w:r w:rsidRPr="00A600F7">
        <w:rPr>
          <w:rFonts w:ascii="Arial" w:hAnsi="Arial" w:cs="Arial"/>
          <w:sz w:val="22"/>
          <w:shd w:val="clear" w:color="auto" w:fill="FFFFFF"/>
        </w:rPr>
        <w:t>accusé d’aide au séjour irrégulier pour avoir hébergé une famille arménienne entre janvier 2014 et juillet 2015 ; il leur aurait « en contrepartie » fait exécuter des tâches ménagères, ce que nie totalement l’intéressé, relaxé en 2015</w:t>
      </w:r>
    </w:p>
    <w:p w:rsidR="00A600F7" w:rsidRDefault="0001599F" w:rsidP="00A600F7">
      <w:pPr>
        <w:pStyle w:val="Corpsdetexte"/>
        <w:numPr>
          <w:ilvl w:val="0"/>
          <w:numId w:val="1"/>
        </w:numPr>
        <w:jc w:val="both"/>
        <w:rPr>
          <w:rFonts w:ascii="Arial" w:hAnsi="Arial" w:cs="Arial"/>
          <w:sz w:val="22"/>
        </w:rPr>
      </w:pPr>
      <w:r w:rsidRPr="00A600F7">
        <w:rPr>
          <w:rFonts w:ascii="Arial" w:hAnsi="Arial" w:cs="Arial"/>
          <w:b/>
          <w:sz w:val="22"/>
        </w:rPr>
        <w:t xml:space="preserve">François </w:t>
      </w:r>
      <w:proofErr w:type="spellStart"/>
      <w:r w:rsidRPr="00A600F7">
        <w:rPr>
          <w:rFonts w:ascii="Arial" w:hAnsi="Arial" w:cs="Arial"/>
          <w:b/>
          <w:sz w:val="22"/>
        </w:rPr>
        <w:t>Loret</w:t>
      </w:r>
      <w:proofErr w:type="spellEnd"/>
      <w:r w:rsidRPr="00A600F7">
        <w:rPr>
          <w:rFonts w:ascii="Arial" w:hAnsi="Arial" w:cs="Arial"/>
          <w:b/>
          <w:sz w:val="22"/>
        </w:rPr>
        <w:t xml:space="preserve">, </w:t>
      </w:r>
      <w:r w:rsidRPr="00A600F7">
        <w:rPr>
          <w:rFonts w:ascii="Arial" w:hAnsi="Arial" w:cs="Arial"/>
          <w:sz w:val="22"/>
          <w:shd w:val="clear" w:color="auto" w:fill="FFFFFF"/>
        </w:rPr>
        <w:t>condamné avec Christian par le TGI de Meaux le 12 juin 2015 pour « violence à agent dépositaire de l’autorité publique » après avoir été pris dans une bousculade lors de la mise à l’abri de familles expulsées d’un bidonville en plein hiver à Noisiel (77)</w:t>
      </w:r>
    </w:p>
    <w:p w:rsidR="00A600F7" w:rsidRDefault="0001599F" w:rsidP="00A600F7">
      <w:pPr>
        <w:pStyle w:val="Corpsdetexte"/>
        <w:numPr>
          <w:ilvl w:val="0"/>
          <w:numId w:val="1"/>
        </w:numPr>
        <w:jc w:val="both"/>
        <w:rPr>
          <w:rFonts w:ascii="Arial" w:hAnsi="Arial" w:cs="Arial"/>
          <w:sz w:val="22"/>
        </w:rPr>
      </w:pPr>
      <w:r w:rsidRPr="00A600F7">
        <w:rPr>
          <w:rFonts w:ascii="Arial" w:hAnsi="Arial" w:cs="Arial"/>
          <w:b/>
          <w:sz w:val="22"/>
        </w:rPr>
        <w:t xml:space="preserve">Jean-Luc </w:t>
      </w:r>
      <w:proofErr w:type="spellStart"/>
      <w:r w:rsidRPr="00A600F7">
        <w:rPr>
          <w:rFonts w:ascii="Arial" w:hAnsi="Arial" w:cs="Arial"/>
          <w:b/>
          <w:sz w:val="22"/>
        </w:rPr>
        <w:t>Munro</w:t>
      </w:r>
      <w:proofErr w:type="spellEnd"/>
      <w:r w:rsidRPr="00A600F7">
        <w:rPr>
          <w:rFonts w:ascii="Arial" w:hAnsi="Arial" w:cs="Arial"/>
          <w:b/>
          <w:sz w:val="22"/>
        </w:rPr>
        <w:t xml:space="preserve">, </w:t>
      </w:r>
      <w:r w:rsidRPr="00A600F7">
        <w:rPr>
          <w:rFonts w:ascii="Arial" w:hAnsi="Arial" w:cs="Arial"/>
          <w:sz w:val="22"/>
          <w:shd w:val="clear" w:color="auto" w:fill="FFFFFF"/>
        </w:rPr>
        <w:t>poursuivi pour « violences à agent dépositaire de l’autorité publique avec arme par destination », l'arme étant le vélo avec lequel il se rendait dans un bidonville pour observer la destruction illégale de caravanes par la police</w:t>
      </w:r>
    </w:p>
    <w:p w:rsidR="00A600F7" w:rsidRDefault="0001599F" w:rsidP="00A600F7">
      <w:pPr>
        <w:pStyle w:val="Corpsdetexte"/>
        <w:numPr>
          <w:ilvl w:val="0"/>
          <w:numId w:val="1"/>
        </w:numPr>
        <w:jc w:val="both"/>
        <w:rPr>
          <w:rFonts w:ascii="Arial" w:hAnsi="Arial" w:cs="Arial"/>
          <w:sz w:val="22"/>
        </w:rPr>
      </w:pPr>
      <w:r w:rsidRPr="00A600F7">
        <w:rPr>
          <w:rFonts w:ascii="Arial" w:hAnsi="Arial" w:cs="Arial"/>
          <w:b/>
          <w:sz w:val="22"/>
        </w:rPr>
        <w:t>Hubert Jourdan</w:t>
      </w:r>
      <w:r w:rsidRPr="00A600F7">
        <w:rPr>
          <w:rFonts w:ascii="Arial" w:hAnsi="Arial" w:cs="Arial"/>
          <w:sz w:val="22"/>
        </w:rPr>
        <w:t xml:space="preserve"> (à confirmer)</w:t>
      </w:r>
      <w:r w:rsidRPr="00A600F7">
        <w:rPr>
          <w:rFonts w:ascii="Arial" w:hAnsi="Arial" w:cs="Arial"/>
          <w:b/>
          <w:sz w:val="22"/>
        </w:rPr>
        <w:t>,</w:t>
      </w:r>
      <w:r w:rsidRPr="00A600F7">
        <w:rPr>
          <w:rFonts w:ascii="Arial" w:hAnsi="Arial" w:cs="Arial"/>
          <w:sz w:val="22"/>
        </w:rPr>
        <w:t xml:space="preserve"> de l’association Habitat et citoyenneté, qui accueille migrants et réfugiés à Nice</w:t>
      </w:r>
    </w:p>
    <w:p w:rsidR="00A600F7" w:rsidRDefault="0001599F" w:rsidP="00A600F7">
      <w:pPr>
        <w:pStyle w:val="Corpsdetexte"/>
        <w:numPr>
          <w:ilvl w:val="0"/>
          <w:numId w:val="1"/>
        </w:numPr>
        <w:jc w:val="both"/>
        <w:rPr>
          <w:rFonts w:ascii="Arial" w:hAnsi="Arial" w:cs="Arial"/>
          <w:sz w:val="22"/>
        </w:rPr>
      </w:pPr>
      <w:proofErr w:type="spellStart"/>
      <w:r w:rsidRPr="00A600F7">
        <w:rPr>
          <w:rFonts w:ascii="Arial" w:hAnsi="Arial" w:cs="Arial"/>
          <w:b/>
          <w:bCs/>
          <w:sz w:val="22"/>
          <w:shd w:val="clear" w:color="auto" w:fill="FFFFFF"/>
        </w:rPr>
        <w:lastRenderedPageBreak/>
        <w:t>Ibtissam</w:t>
      </w:r>
      <w:proofErr w:type="spellEnd"/>
      <w:r w:rsidRPr="00A600F7">
        <w:rPr>
          <w:rFonts w:ascii="Arial" w:hAnsi="Arial" w:cs="Arial"/>
          <w:sz w:val="22"/>
          <w:shd w:val="clear" w:color="auto" w:fill="FFFFFF"/>
        </w:rPr>
        <w:t>, éducatrice dans un foyer pour mineurs isolés étrangers (MIE), mise à pied pour avoir dénoncé les conditions d'accueil dans cette structure où un jeune s'est suicidé</w:t>
      </w:r>
    </w:p>
    <w:p w:rsidR="00A600F7" w:rsidRDefault="0001599F" w:rsidP="00A600F7">
      <w:pPr>
        <w:pStyle w:val="Corpsdetexte"/>
        <w:numPr>
          <w:ilvl w:val="0"/>
          <w:numId w:val="1"/>
        </w:numPr>
        <w:jc w:val="both"/>
        <w:rPr>
          <w:rFonts w:ascii="Arial" w:hAnsi="Arial" w:cs="Arial"/>
          <w:sz w:val="22"/>
        </w:rPr>
      </w:pPr>
      <w:r w:rsidRPr="00A600F7">
        <w:rPr>
          <w:rFonts w:ascii="Arial" w:hAnsi="Arial" w:cs="Arial"/>
          <w:b/>
          <w:sz w:val="22"/>
        </w:rPr>
        <w:t>Laëtiti</w:t>
      </w:r>
      <w:r w:rsidRPr="00A600F7">
        <w:rPr>
          <w:rFonts w:ascii="Arial" w:hAnsi="Arial" w:cs="Arial"/>
          <w:b/>
          <w:color w:val="000000"/>
          <w:sz w:val="22"/>
        </w:rPr>
        <w:t>a Fontaine</w:t>
      </w:r>
      <w:r w:rsidRPr="00A600F7">
        <w:rPr>
          <w:rFonts w:ascii="Arial" w:hAnsi="Arial" w:cs="Arial"/>
          <w:color w:val="000000"/>
          <w:sz w:val="22"/>
        </w:rPr>
        <w:t xml:space="preserve">, </w:t>
      </w:r>
      <w:hyperlink r:id="rId13">
        <w:r w:rsidRPr="00A600F7">
          <w:rPr>
            <w:rStyle w:val="LienInternet"/>
            <w:rFonts w:ascii="Arial" w:hAnsi="Arial" w:cs="Arial"/>
            <w:color w:val="000000"/>
            <w:sz w:val="22"/>
            <w:highlight w:val="white"/>
            <w:u w:val="none"/>
          </w:rPr>
          <w:t>poursuivie pour « violence à agent » en novembre 2015 alors qu’elle observait pacifiquement une manifestation anti-migrants à Calais, finalement r</w:t>
        </w:r>
      </w:hyperlink>
      <w:r w:rsidRPr="00A600F7">
        <w:rPr>
          <w:rFonts w:ascii="Arial" w:hAnsi="Arial" w:cs="Arial"/>
          <w:color w:val="000000"/>
          <w:sz w:val="22"/>
        </w:rPr>
        <w:t>elaxée en 2017</w:t>
      </w:r>
    </w:p>
    <w:p w:rsidR="00A600F7" w:rsidRDefault="0001599F" w:rsidP="00A600F7">
      <w:pPr>
        <w:pStyle w:val="Corpsdetexte"/>
        <w:numPr>
          <w:ilvl w:val="0"/>
          <w:numId w:val="1"/>
        </w:numPr>
        <w:jc w:val="both"/>
        <w:rPr>
          <w:rFonts w:ascii="Arial" w:hAnsi="Arial" w:cs="Arial"/>
          <w:sz w:val="22"/>
        </w:rPr>
      </w:pPr>
      <w:r w:rsidRPr="00A600F7">
        <w:rPr>
          <w:rFonts w:ascii="Arial" w:hAnsi="Arial" w:cs="Arial"/>
          <w:b/>
          <w:sz w:val="22"/>
        </w:rPr>
        <w:t>Rob Lawrie,</w:t>
      </w:r>
      <w:r w:rsidRPr="00A600F7">
        <w:rPr>
          <w:rFonts w:ascii="Arial" w:hAnsi="Arial" w:cs="Arial"/>
          <w:sz w:val="22"/>
          <w:shd w:val="clear" w:color="auto" w:fill="FFFFFF"/>
        </w:rPr>
        <w:t xml:space="preserve"> </w:t>
      </w:r>
      <w:r w:rsidRPr="00A600F7">
        <w:rPr>
          <w:rFonts w:ascii="Arial" w:hAnsi="Arial" w:cs="Arial"/>
          <w:sz w:val="22"/>
        </w:rPr>
        <w:t xml:space="preserve">condamné le 14 janvier 2016 par le TGI de Boulogne-sur-Mer à 1 000 euros d’amende pour avoir tenté de permettre à une enfant de 4 ans de rejoindre sa famille au </w:t>
      </w:r>
      <w:r w:rsidR="00A600F7">
        <w:rPr>
          <w:rFonts w:ascii="Arial" w:hAnsi="Arial" w:cs="Arial"/>
          <w:sz w:val="22"/>
        </w:rPr>
        <w:t>Royaume-Uni</w:t>
      </w:r>
    </w:p>
    <w:p w:rsidR="0068707F" w:rsidRPr="00A600F7" w:rsidRDefault="0001599F" w:rsidP="00A600F7">
      <w:pPr>
        <w:pStyle w:val="Corpsdetexte"/>
        <w:numPr>
          <w:ilvl w:val="0"/>
          <w:numId w:val="1"/>
        </w:numPr>
        <w:jc w:val="both"/>
        <w:rPr>
          <w:rFonts w:ascii="Arial" w:hAnsi="Arial" w:cs="Arial"/>
          <w:sz w:val="22"/>
        </w:rPr>
      </w:pPr>
      <w:r w:rsidRPr="00A600F7">
        <w:rPr>
          <w:rFonts w:ascii="Arial" w:hAnsi="Arial" w:cs="Arial"/>
          <w:b/>
          <w:sz w:val="22"/>
        </w:rPr>
        <w:t>Georges Gumpel</w:t>
      </w:r>
      <w:r w:rsidRPr="00A600F7">
        <w:rPr>
          <w:rFonts w:ascii="Arial" w:hAnsi="Arial" w:cs="Arial"/>
          <w:sz w:val="22"/>
        </w:rPr>
        <w:t>,</w:t>
      </w:r>
      <w:r w:rsidR="00CA4923" w:rsidRPr="00A600F7">
        <w:rPr>
          <w:rFonts w:ascii="Arial" w:hAnsi="Arial" w:cs="Arial"/>
          <w:sz w:val="22"/>
        </w:rPr>
        <w:t xml:space="preserve"> UJFP,</w:t>
      </w:r>
      <w:r w:rsidRPr="00A600F7">
        <w:rPr>
          <w:rFonts w:ascii="Arial" w:hAnsi="Arial" w:cs="Arial"/>
          <w:sz w:val="22"/>
        </w:rPr>
        <w:t xml:space="preserve"> enfant caché pendant la seconde Guerre mondiale</w:t>
      </w:r>
    </w:p>
    <w:p w:rsidR="0068707F" w:rsidRPr="00A600F7" w:rsidRDefault="0068707F">
      <w:pPr>
        <w:pStyle w:val="Corpsdetexte"/>
        <w:ind w:left="720" w:hanging="360"/>
        <w:jc w:val="both"/>
        <w:rPr>
          <w:rFonts w:ascii="Arial" w:hAnsi="Arial" w:cs="Arial"/>
          <w:sz w:val="22"/>
        </w:rPr>
      </w:pPr>
    </w:p>
    <w:p w:rsidR="0068707F" w:rsidRPr="00A600F7" w:rsidRDefault="0068707F">
      <w:pPr>
        <w:rPr>
          <w:rFonts w:ascii="Arial" w:hAnsi="Arial" w:cs="Arial"/>
          <w:sz w:val="22"/>
        </w:rPr>
      </w:pPr>
    </w:p>
    <w:p w:rsidR="0068707F" w:rsidRPr="00A600F7" w:rsidRDefault="000E4A5B">
      <w:pPr>
        <w:rPr>
          <w:rFonts w:ascii="Arial" w:hAnsi="Arial" w:cs="Arial"/>
          <w:sz w:val="22"/>
        </w:rPr>
      </w:pPr>
      <w:hyperlink r:id="rId14">
        <w:r w:rsidR="0001599F" w:rsidRPr="00A600F7">
          <w:rPr>
            <w:rStyle w:val="LienInternet"/>
            <w:rFonts w:ascii="Arial" w:hAnsi="Arial" w:cs="Arial"/>
            <w:b/>
            <w:sz w:val="22"/>
          </w:rPr>
          <w:t>&gt; Lire le manifeste et consulter la liste des associations signataires</w:t>
        </w:r>
      </w:hyperlink>
    </w:p>
    <w:p w:rsidR="0068707F" w:rsidRPr="00A600F7" w:rsidRDefault="0068707F">
      <w:pPr>
        <w:rPr>
          <w:rFonts w:ascii="Arial" w:hAnsi="Arial" w:cs="Arial"/>
          <w:sz w:val="22"/>
          <w:lang w:eastAsia="fr-FR"/>
        </w:rPr>
      </w:pPr>
    </w:p>
    <w:p w:rsidR="0068707F" w:rsidRPr="00A600F7" w:rsidRDefault="0068707F">
      <w:pPr>
        <w:rPr>
          <w:rFonts w:ascii="Arial" w:hAnsi="Arial" w:cs="Arial"/>
          <w:sz w:val="22"/>
          <w:lang w:eastAsia="fr-FR"/>
        </w:rPr>
      </w:pPr>
    </w:p>
    <w:p w:rsidR="0068707F" w:rsidRPr="00A600F7" w:rsidRDefault="0068707F">
      <w:pPr>
        <w:rPr>
          <w:rFonts w:ascii="Arial" w:hAnsi="Arial" w:cs="Arial"/>
          <w:sz w:val="22"/>
          <w:lang w:eastAsia="fr-FR"/>
        </w:rPr>
      </w:pPr>
    </w:p>
    <w:p w:rsidR="0068707F" w:rsidRDefault="0001599F">
      <w:pPr>
        <w:rPr>
          <w:rFonts w:ascii="Arial" w:hAnsi="Arial" w:cs="Arial"/>
          <w:b/>
          <w:sz w:val="22"/>
          <w:lang w:eastAsia="fr-FR"/>
        </w:rPr>
      </w:pPr>
      <w:r w:rsidRPr="00A600F7">
        <w:rPr>
          <w:rFonts w:ascii="Arial" w:hAnsi="Arial" w:cs="Arial"/>
          <w:b/>
          <w:sz w:val="22"/>
          <w:lang w:eastAsia="fr-FR"/>
        </w:rPr>
        <w:t>Contacts presse :</w:t>
      </w:r>
    </w:p>
    <w:p w:rsidR="003F5FA9" w:rsidRPr="00A600F7" w:rsidRDefault="003F5FA9">
      <w:pPr>
        <w:rPr>
          <w:rFonts w:ascii="Arial" w:hAnsi="Arial" w:cs="Arial"/>
          <w:b/>
          <w:sz w:val="22"/>
          <w:lang w:eastAsia="fr-FR"/>
        </w:rPr>
      </w:pPr>
    </w:p>
    <w:p w:rsidR="003F5FA9" w:rsidRPr="003F5FA9" w:rsidRDefault="003F5FA9" w:rsidP="00A600F7">
      <w:pPr>
        <w:ind w:left="708"/>
        <w:rPr>
          <w:rFonts w:ascii="Arial" w:hAnsi="Arial" w:cs="Arial"/>
          <w:bCs/>
          <w:sz w:val="22"/>
          <w:lang w:eastAsia="fr-FR"/>
        </w:rPr>
      </w:pPr>
      <w:r>
        <w:rPr>
          <w:rFonts w:ascii="Arial" w:hAnsi="Arial" w:cs="Arial"/>
          <w:b/>
          <w:sz w:val="22"/>
          <w:lang w:eastAsia="fr-FR"/>
        </w:rPr>
        <w:t>Union juive française pour la paix</w:t>
      </w:r>
      <w:r>
        <w:rPr>
          <w:rFonts w:ascii="Arial" w:hAnsi="Arial" w:cs="Arial"/>
          <w:bCs/>
          <w:sz w:val="22"/>
          <w:lang w:eastAsia="fr-FR"/>
        </w:rPr>
        <w:t xml:space="preserve"> – Dominique Natanson &amp; Maxime </w:t>
      </w:r>
      <w:r w:rsidRPr="003F5FA9">
        <w:rPr>
          <w:rFonts w:ascii="Arial" w:hAnsi="Arial" w:cs="Arial"/>
          <w:bCs/>
          <w:sz w:val="22"/>
          <w:lang w:eastAsia="fr-FR"/>
        </w:rPr>
        <w:t>Bena</w:t>
      </w:r>
      <w:r>
        <w:rPr>
          <w:rFonts w:ascii="Arial" w:hAnsi="Arial" w:cs="Arial"/>
          <w:bCs/>
          <w:sz w:val="22"/>
          <w:lang w:eastAsia="fr-FR"/>
        </w:rPr>
        <w:t>touil, co-présidents : +33 (0) 7 81 95 25</w:t>
      </w:r>
    </w:p>
    <w:p w:rsidR="003F5FA9" w:rsidRDefault="003F5FA9" w:rsidP="00A600F7">
      <w:pPr>
        <w:ind w:left="708"/>
        <w:rPr>
          <w:rFonts w:ascii="Arial" w:hAnsi="Arial" w:cs="Arial"/>
          <w:b/>
          <w:sz w:val="22"/>
          <w:lang w:eastAsia="fr-FR"/>
        </w:rPr>
      </w:pPr>
    </w:p>
    <w:p w:rsidR="00A600F7" w:rsidRPr="00BE567E" w:rsidRDefault="0001599F" w:rsidP="00A600F7">
      <w:pPr>
        <w:ind w:left="708"/>
        <w:rPr>
          <w:rFonts w:ascii="Arial" w:hAnsi="Arial" w:cs="Arial"/>
          <w:b/>
          <w:bCs/>
          <w:sz w:val="22"/>
          <w:lang w:eastAsia="fr-FR"/>
        </w:rPr>
      </w:pPr>
      <w:r w:rsidRPr="00A600F7">
        <w:rPr>
          <w:rFonts w:ascii="Arial" w:hAnsi="Arial" w:cs="Arial"/>
          <w:b/>
          <w:sz w:val="22"/>
          <w:lang w:eastAsia="fr-FR"/>
        </w:rPr>
        <w:t xml:space="preserve">La </w:t>
      </w:r>
      <w:proofErr w:type="spellStart"/>
      <w:r w:rsidRPr="00A600F7">
        <w:rPr>
          <w:rFonts w:ascii="Arial" w:hAnsi="Arial" w:cs="Arial"/>
          <w:b/>
          <w:sz w:val="22"/>
          <w:lang w:eastAsia="fr-FR"/>
        </w:rPr>
        <w:t>Cimade</w:t>
      </w:r>
      <w:proofErr w:type="spellEnd"/>
      <w:r w:rsidRPr="00A600F7">
        <w:rPr>
          <w:rFonts w:ascii="Arial" w:hAnsi="Arial" w:cs="Arial"/>
          <w:sz w:val="22"/>
          <w:lang w:eastAsia="fr-FR"/>
        </w:rPr>
        <w:t xml:space="preserve"> </w:t>
      </w:r>
      <w:r w:rsidRPr="00BE567E">
        <w:rPr>
          <w:rFonts w:ascii="Arial" w:hAnsi="Arial" w:cs="Arial"/>
          <w:sz w:val="22"/>
          <w:lang w:eastAsia="fr-FR"/>
        </w:rPr>
        <w:t xml:space="preserve">- Rafael </w:t>
      </w:r>
      <w:proofErr w:type="spellStart"/>
      <w:r w:rsidRPr="00BE567E">
        <w:rPr>
          <w:rFonts w:ascii="Arial" w:hAnsi="Arial" w:cs="Arial"/>
          <w:sz w:val="22"/>
          <w:lang w:eastAsia="fr-FR"/>
        </w:rPr>
        <w:t>Flichman</w:t>
      </w:r>
      <w:proofErr w:type="spellEnd"/>
      <w:r w:rsidRPr="00BE567E">
        <w:rPr>
          <w:rFonts w:ascii="Arial" w:hAnsi="Arial" w:cs="Arial"/>
          <w:sz w:val="22"/>
          <w:lang w:eastAsia="fr-FR"/>
        </w:rPr>
        <w:t xml:space="preserve"> : +33 (0)1 44 18 72 62 - +33 (0)6 42 15 77 14 - </w:t>
      </w:r>
      <w:hyperlink r:id="rId15">
        <w:r w:rsidRPr="00BE567E">
          <w:rPr>
            <w:rStyle w:val="LienInternet"/>
            <w:rFonts w:ascii="Arial" w:hAnsi="Arial" w:cs="Arial"/>
            <w:sz w:val="22"/>
            <w:lang w:eastAsia="fr-FR"/>
          </w:rPr>
          <w:t>rafael.flichman@lacimade.org</w:t>
        </w:r>
      </w:hyperlink>
      <w:r w:rsidRPr="00BE567E">
        <w:rPr>
          <w:rFonts w:ascii="Arial" w:hAnsi="Arial" w:cs="Arial"/>
          <w:sz w:val="22"/>
          <w:lang w:eastAsia="fr-FR"/>
        </w:rPr>
        <w:br/>
      </w:r>
    </w:p>
    <w:p w:rsidR="0068707F" w:rsidRPr="00A600F7" w:rsidRDefault="0001599F" w:rsidP="00A600F7">
      <w:pPr>
        <w:ind w:left="708"/>
        <w:rPr>
          <w:rFonts w:ascii="Arial" w:hAnsi="Arial" w:cs="Arial"/>
          <w:sz w:val="22"/>
        </w:rPr>
      </w:pPr>
      <w:r w:rsidRPr="00A600F7">
        <w:rPr>
          <w:rFonts w:ascii="Arial" w:hAnsi="Arial" w:cs="Arial"/>
          <w:b/>
          <w:bCs/>
          <w:sz w:val="22"/>
          <w:lang w:eastAsia="fr-FR"/>
        </w:rPr>
        <w:t>Emmaüs France</w:t>
      </w:r>
      <w:r w:rsidRPr="00A600F7">
        <w:rPr>
          <w:rFonts w:ascii="Arial" w:hAnsi="Arial" w:cs="Arial"/>
          <w:sz w:val="22"/>
          <w:lang w:eastAsia="fr-FR"/>
        </w:rPr>
        <w:t xml:space="preserve"> - Anne </w:t>
      </w:r>
      <w:proofErr w:type="spellStart"/>
      <w:r w:rsidRPr="00A600F7">
        <w:rPr>
          <w:rFonts w:ascii="Arial" w:hAnsi="Arial" w:cs="Arial"/>
          <w:sz w:val="22"/>
          <w:lang w:eastAsia="fr-FR"/>
        </w:rPr>
        <w:t>Dorsemaine</w:t>
      </w:r>
      <w:proofErr w:type="spellEnd"/>
      <w:r w:rsidRPr="00A600F7">
        <w:rPr>
          <w:rFonts w:ascii="Arial" w:hAnsi="Arial" w:cs="Arial"/>
          <w:sz w:val="22"/>
          <w:lang w:eastAsia="fr-FR"/>
        </w:rPr>
        <w:t xml:space="preserve"> : +33(0)6 1 07 33 37 -  </w:t>
      </w:r>
    </w:p>
    <w:p w:rsidR="0068707F" w:rsidRPr="00A600F7" w:rsidRDefault="000E4A5B" w:rsidP="00A600F7">
      <w:pPr>
        <w:ind w:left="708"/>
        <w:rPr>
          <w:rFonts w:ascii="Arial" w:hAnsi="Arial" w:cs="Arial"/>
          <w:sz w:val="22"/>
        </w:rPr>
      </w:pPr>
      <w:hyperlink r:id="rId16">
        <w:r w:rsidR="0001599F" w:rsidRPr="00A600F7">
          <w:rPr>
            <w:rStyle w:val="LienInternet"/>
            <w:rFonts w:ascii="Arial" w:hAnsi="Arial" w:cs="Arial"/>
            <w:sz w:val="22"/>
            <w:lang w:eastAsia="fr-FR"/>
          </w:rPr>
          <w:t>adorsemaine@emmaus-france.org</w:t>
        </w:r>
      </w:hyperlink>
    </w:p>
    <w:p w:rsidR="00A600F7" w:rsidRDefault="00A600F7" w:rsidP="00A600F7">
      <w:pPr>
        <w:ind w:left="708"/>
        <w:rPr>
          <w:rFonts w:ascii="Arial" w:hAnsi="Arial" w:cs="Arial"/>
          <w:b/>
          <w:sz w:val="22"/>
          <w:lang w:eastAsia="fr-FR"/>
        </w:rPr>
      </w:pPr>
    </w:p>
    <w:p w:rsidR="00BE567E" w:rsidRDefault="0001599F" w:rsidP="00A600F7">
      <w:pPr>
        <w:ind w:left="708"/>
        <w:rPr>
          <w:rFonts w:ascii="Arial" w:hAnsi="Arial" w:cs="Arial"/>
          <w:sz w:val="22"/>
          <w:lang w:eastAsia="fr-FR"/>
        </w:rPr>
      </w:pPr>
      <w:proofErr w:type="spellStart"/>
      <w:r w:rsidRPr="00A600F7">
        <w:rPr>
          <w:rFonts w:ascii="Arial" w:hAnsi="Arial" w:cs="Arial"/>
          <w:b/>
          <w:sz w:val="22"/>
          <w:lang w:eastAsia="fr-FR"/>
        </w:rPr>
        <w:t>Gisti</w:t>
      </w:r>
      <w:proofErr w:type="spellEnd"/>
      <w:r w:rsidRPr="00A600F7">
        <w:rPr>
          <w:rFonts w:ascii="Arial" w:hAnsi="Arial" w:cs="Arial"/>
          <w:sz w:val="22"/>
          <w:lang w:eastAsia="fr-FR"/>
        </w:rPr>
        <w:t xml:space="preserve"> - Claudia Charles : +33 (0)1 43 14 84 83 - Violaine Carrère : +33(0)1 43 14 84 88 </w:t>
      </w:r>
      <w:r w:rsidR="00BE567E">
        <w:rPr>
          <w:rFonts w:ascii="Arial" w:hAnsi="Arial" w:cs="Arial"/>
          <w:sz w:val="22"/>
          <w:lang w:eastAsia="fr-FR"/>
        </w:rPr>
        <w:t>–</w:t>
      </w:r>
    </w:p>
    <w:p w:rsidR="00A600F7" w:rsidRDefault="0001599F" w:rsidP="00A600F7">
      <w:pPr>
        <w:ind w:left="708"/>
        <w:rPr>
          <w:rFonts w:ascii="Arial" w:hAnsi="Arial" w:cs="Arial"/>
          <w:b/>
          <w:sz w:val="22"/>
          <w:lang w:eastAsia="fr-FR"/>
        </w:rPr>
      </w:pPr>
      <w:r w:rsidRPr="00A600F7">
        <w:rPr>
          <w:rFonts w:ascii="Arial" w:hAnsi="Arial" w:cs="Arial"/>
          <w:sz w:val="22"/>
          <w:lang w:eastAsia="fr-FR"/>
        </w:rPr>
        <w:t xml:space="preserve"> +33 (0)6 74 34 03 85</w:t>
      </w:r>
      <w:r w:rsidRPr="00A600F7">
        <w:rPr>
          <w:rFonts w:ascii="Arial" w:hAnsi="Arial" w:cs="Arial"/>
          <w:sz w:val="22"/>
          <w:lang w:eastAsia="fr-FR"/>
        </w:rPr>
        <w:br/>
      </w:r>
    </w:p>
    <w:p w:rsidR="0068707F" w:rsidRPr="00A600F7" w:rsidRDefault="0001599F" w:rsidP="00A600F7">
      <w:pPr>
        <w:ind w:left="708"/>
        <w:rPr>
          <w:rFonts w:ascii="Arial" w:hAnsi="Arial" w:cs="Arial"/>
          <w:sz w:val="22"/>
          <w:lang w:eastAsia="fr-FR"/>
        </w:rPr>
      </w:pPr>
      <w:r w:rsidRPr="00A600F7">
        <w:rPr>
          <w:rFonts w:ascii="Arial" w:hAnsi="Arial" w:cs="Arial"/>
          <w:b/>
          <w:sz w:val="22"/>
          <w:lang w:eastAsia="fr-FR"/>
        </w:rPr>
        <w:t>Syndicat de la Magistrature</w:t>
      </w:r>
      <w:r w:rsidRPr="00A600F7">
        <w:rPr>
          <w:rFonts w:ascii="Arial" w:hAnsi="Arial" w:cs="Arial"/>
          <w:sz w:val="22"/>
          <w:lang w:eastAsia="fr-FR"/>
        </w:rPr>
        <w:t xml:space="preserve"> - Patrick Henriot : +33 (0)6 98 87 74 78</w:t>
      </w:r>
    </w:p>
    <w:p w:rsidR="0068707F" w:rsidRPr="00A600F7" w:rsidRDefault="0068707F">
      <w:pPr>
        <w:rPr>
          <w:rFonts w:ascii="Arial" w:hAnsi="Arial" w:cs="Arial"/>
          <w:sz w:val="22"/>
        </w:rPr>
      </w:pPr>
    </w:p>
    <w:sectPr w:rsidR="0068707F" w:rsidRPr="00A600F7" w:rsidSect="008624BF">
      <w:pgSz w:w="11906" w:h="16838"/>
      <w:pgMar w:top="851" w:right="1021" w:bottom="851" w:left="1021"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roid Sans Fallback">
    <w:altName w:val="Segoe UI"/>
    <w:panose1 w:val="00000000000000000000"/>
    <w:charset w:val="00"/>
    <w:family w:val="roman"/>
    <w:notTrueType/>
    <w:pitch w:val="default"/>
  </w:font>
  <w:font w:name="Liberation Sans;Arial">
    <w:altName w:val="Times New Roman"/>
    <w:panose1 w:val="00000000000000000000"/>
    <w:charset w:val="00"/>
    <w:family w:val="roman"/>
    <w:notTrueType/>
    <w:pitch w:val="default"/>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4A00B8"/>
    <w:multiLevelType w:val="hybridMultilevel"/>
    <w:tmpl w:val="A4D6205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07F"/>
    <w:rsid w:val="0001599F"/>
    <w:rsid w:val="000E4A5B"/>
    <w:rsid w:val="003F5FA9"/>
    <w:rsid w:val="0068707F"/>
    <w:rsid w:val="00790258"/>
    <w:rsid w:val="007B6B07"/>
    <w:rsid w:val="008624BF"/>
    <w:rsid w:val="00A35425"/>
    <w:rsid w:val="00A600F7"/>
    <w:rsid w:val="00BE567E"/>
    <w:rsid w:val="00CA492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6D5F8"/>
  <w15:docId w15:val="{2EABFD54-9527-4E0D-AC74-B3CD5AAA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roid Sans Fallback" w:hAnsi="Calibri" w:cs="Calibri"/>
        <w:szCs w:val="22"/>
        <w:lang w:val="fr-FR"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71CD2"/>
    <w:pPr>
      <w:suppressAutoHyphens/>
    </w:pPr>
    <w:rPr>
      <w:rFonts w:ascii="Times New Roman" w:hAnsi="Times New Roman"/>
      <w:color w:val="00000A"/>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Car">
    <w:name w:val="Titre Car"/>
    <w:basedOn w:val="Policepardfaut"/>
    <w:link w:val="Titre"/>
    <w:uiPriority w:val="10"/>
    <w:qFormat/>
    <w:rsid w:val="003607E7"/>
    <w:rPr>
      <w:rFonts w:ascii="Times New Roman" w:hAnsi="Times New Roman"/>
      <w:b/>
      <w:sz w:val="32"/>
      <w:szCs w:val="56"/>
    </w:rPr>
  </w:style>
  <w:style w:type="character" w:customStyle="1" w:styleId="LienInternet">
    <w:name w:val="Lien Internet"/>
    <w:basedOn w:val="Policepardfaut"/>
    <w:uiPriority w:val="99"/>
    <w:unhideWhenUsed/>
    <w:rsid w:val="0036168B"/>
    <w:rPr>
      <w:color w:val="0563C1"/>
      <w:u w:val="single"/>
    </w:rPr>
  </w:style>
  <w:style w:type="character" w:styleId="Lienhypertextesuivivisit">
    <w:name w:val="FollowedHyperlink"/>
    <w:basedOn w:val="Policepardfaut"/>
    <w:uiPriority w:val="99"/>
    <w:semiHidden/>
    <w:unhideWhenUsed/>
    <w:qFormat/>
    <w:rsid w:val="00801A73"/>
    <w:rPr>
      <w:color w:val="954F72"/>
      <w:u w:val="single"/>
    </w:rPr>
  </w:style>
  <w:style w:type="character" w:customStyle="1" w:styleId="ListLabel1">
    <w:name w:val="ListLabel 1"/>
    <w:qFormat/>
    <w:rPr>
      <w:rFonts w:cs="Times New Roman"/>
    </w:rPr>
  </w:style>
  <w:style w:type="character" w:customStyle="1" w:styleId="ListLabel2">
    <w:name w:val="ListLabel 2"/>
    <w:qFormat/>
    <w:rPr>
      <w:rFonts w:cs="Courier New"/>
    </w:rPr>
  </w:style>
  <w:style w:type="paragraph" w:styleId="Titre">
    <w:name w:val="Title"/>
    <w:basedOn w:val="Normal"/>
    <w:next w:val="Corpsdetexte"/>
    <w:link w:val="TitreCar"/>
    <w:qFormat/>
    <w:pPr>
      <w:keepNext/>
      <w:spacing w:before="240" w:after="120"/>
    </w:pPr>
    <w:rPr>
      <w:rFonts w:ascii="Liberation Sans;Arial" w:eastAsia="Noto Sans CJK SC Regular" w:hAnsi="Liberation Sans;Arial" w:cs="Lohit Devanagari"/>
      <w:sz w:val="28"/>
      <w:szCs w:val="28"/>
    </w:r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customStyle="1" w:styleId="Titre1">
    <w:name w:val="Titre1"/>
    <w:basedOn w:val="Normal"/>
    <w:next w:val="Normal"/>
    <w:uiPriority w:val="10"/>
    <w:qFormat/>
    <w:rsid w:val="003607E7"/>
    <w:pPr>
      <w:contextualSpacing/>
    </w:pPr>
    <w:rPr>
      <w:b/>
      <w:sz w:val="32"/>
      <w:szCs w:val="56"/>
    </w:rPr>
  </w:style>
  <w:style w:type="paragraph" w:styleId="Paragraphedeliste">
    <w:name w:val="List Paragraph"/>
    <w:basedOn w:val="Normal"/>
    <w:uiPriority w:val="34"/>
    <w:qFormat/>
    <w:rsid w:val="00AB6663"/>
    <w:pPr>
      <w:ind w:left="720"/>
      <w:contextualSpacing/>
    </w:pPr>
  </w:style>
  <w:style w:type="paragraph" w:styleId="Textedebulles">
    <w:name w:val="Balloon Text"/>
    <w:basedOn w:val="Normal"/>
    <w:link w:val="TextedebullesCar"/>
    <w:uiPriority w:val="99"/>
    <w:semiHidden/>
    <w:unhideWhenUsed/>
    <w:rsid w:val="0001599F"/>
    <w:rPr>
      <w:rFonts w:ascii="Tahoma" w:hAnsi="Tahoma" w:cs="Tahoma"/>
      <w:sz w:val="16"/>
      <w:szCs w:val="16"/>
    </w:rPr>
  </w:style>
  <w:style w:type="character" w:customStyle="1" w:styleId="TextedebullesCar">
    <w:name w:val="Texte de bulles Car"/>
    <w:basedOn w:val="Policepardfaut"/>
    <w:link w:val="Textedebulles"/>
    <w:uiPriority w:val="99"/>
    <w:semiHidden/>
    <w:rsid w:val="0001599F"/>
    <w:rPr>
      <w:rFonts w:ascii="Tahoma" w:hAnsi="Tahoma" w:cs="Tahoma"/>
      <w:color w:val="00000A"/>
      <w:sz w:val="16"/>
      <w:szCs w:val="16"/>
    </w:rPr>
  </w:style>
  <w:style w:type="paragraph" w:styleId="En-tte">
    <w:name w:val="header"/>
    <w:basedOn w:val="Normal"/>
    <w:link w:val="En-tteCar"/>
    <w:rsid w:val="007B6B07"/>
    <w:pPr>
      <w:tabs>
        <w:tab w:val="center" w:pos="4536"/>
        <w:tab w:val="right" w:pos="9072"/>
      </w:tabs>
      <w:overflowPunct w:val="0"/>
      <w:autoSpaceDE w:val="0"/>
      <w:textAlignment w:val="baseline"/>
    </w:pPr>
    <w:rPr>
      <w:rFonts w:eastAsia="Times New Roman" w:cs="Times New Roman"/>
      <w:color w:val="auto"/>
      <w:sz w:val="20"/>
      <w:szCs w:val="20"/>
      <w:lang w:eastAsia="zh-CN"/>
    </w:rPr>
  </w:style>
  <w:style w:type="character" w:customStyle="1" w:styleId="En-tteCar">
    <w:name w:val="En-tête Car"/>
    <w:basedOn w:val="Policepardfaut"/>
    <w:link w:val="En-tte"/>
    <w:rsid w:val="007B6B07"/>
    <w:rPr>
      <w:rFonts w:ascii="Times New Roman" w:eastAsia="Times New Roman" w:hAnsi="Times New Roman"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gisti.org/spip.php?article5622" TargetMode="External"/><Relationship Id="rId13" Type="http://schemas.openxmlformats.org/officeDocument/2006/relationships/hyperlink" Target="http://www.gisti.org/spip.php?article548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delinquantssolidaires.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dorsemaine@emmaus-france.or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facebook.com/events/1708696636108441/" TargetMode="External"/><Relationship Id="rId5" Type="http://schemas.openxmlformats.org/officeDocument/2006/relationships/image" Target="media/image1.png"/><Relationship Id="rId15" Type="http://schemas.openxmlformats.org/officeDocument/2006/relationships/hyperlink" Target="mailto:rafael.flichman@lacimade.org" TargetMode="External"/><Relationship Id="rId10" Type="http://schemas.openxmlformats.org/officeDocument/2006/relationships/hyperlink" Target="https://www.facebook.com/events/1184684848316991/" TargetMode="External"/><Relationship Id="rId4" Type="http://schemas.openxmlformats.org/officeDocument/2006/relationships/webSettings" Target="webSettings.xml"/><Relationship Id="rId9" Type="http://schemas.openxmlformats.org/officeDocument/2006/relationships/hyperlink" Target="https://www.facebook.com/events/373267126382905/" TargetMode="External"/><Relationship Id="rId14" Type="http://schemas.openxmlformats.org/officeDocument/2006/relationships/hyperlink" Target="http://www.delinquantssolidaires.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665</Words>
  <Characters>3663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FLICHMAN</dc:creator>
  <cp:lastModifiedBy>Michel Ouaknine</cp:lastModifiedBy>
  <cp:revision>9</cp:revision>
  <cp:lastPrinted>2017-02-03T11:08:00Z</cp:lastPrinted>
  <dcterms:created xsi:type="dcterms:W3CDTF">2017-02-04T14:49:00Z</dcterms:created>
  <dcterms:modified xsi:type="dcterms:W3CDTF">2017-02-04T15:30:00Z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