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A5" w:rsidRDefault="007435A5" w:rsidP="00186868">
      <w:pPr>
        <w:rPr>
          <w:rFonts w:ascii="Times New Roman" w:hAnsi="Times New Roman"/>
          <w:sz w:val="20"/>
          <w:szCs w:val="20"/>
        </w:rPr>
      </w:pPr>
      <w:r w:rsidRPr="00932837">
        <w:rPr>
          <w:rFonts w:ascii="Times New Roman" w:hAnsi="Times New Roman"/>
          <w:b/>
          <w:sz w:val="22"/>
          <w:szCs w:val="22"/>
        </w:rPr>
        <w:t>Collectif d’organisations Laïques d’Alsace et de Moselle </w:t>
      </w:r>
      <w:r w:rsidRPr="00932837">
        <w:rPr>
          <w:rFonts w:ascii="Times New Roman" w:hAnsi="Times New Roman"/>
          <w:sz w:val="20"/>
          <w:szCs w:val="20"/>
        </w:rPr>
        <w:t>: Fédération Syndicale Unitaire du Bas-Rhin, du Haut-Rhin et de Moselle, Unsa-Éducation Grand est, Fédération des Conseils de  Parents d’Élèves d’Alsace et de Moselle, Ligue des droits de l’Homme de Mulhouse, Ligue des droits de l’Homme de Moselle, Ligue de l’enseignement de Moselle, PEP de Moselle, Union Rationaliste, Cercle Jean Macé de Metz, Les Profanes de Metz, laïcité d’Accord.</w:t>
      </w:r>
    </w:p>
    <w:p w:rsidR="007435A5" w:rsidRDefault="007435A5" w:rsidP="00186868">
      <w:pPr>
        <w:rPr>
          <w:rFonts w:ascii="Times New Roman" w:hAnsi="Times New Roman"/>
          <w:sz w:val="20"/>
          <w:szCs w:val="20"/>
        </w:rPr>
      </w:pPr>
    </w:p>
    <w:p w:rsidR="007435A5" w:rsidRPr="00186868" w:rsidRDefault="007435A5" w:rsidP="00186868">
      <w:pPr>
        <w:rPr>
          <w:rFonts w:ascii="Times New Roman" w:hAnsi="Times New Roman"/>
        </w:rPr>
      </w:pPr>
      <w:r w:rsidRPr="00186868">
        <w:rPr>
          <w:rFonts w:ascii="Times New Roman" w:hAnsi="Times New Roman"/>
        </w:rPr>
        <w:t>Bonjour,</w:t>
      </w:r>
    </w:p>
    <w:p w:rsidR="007435A5" w:rsidRPr="00186868" w:rsidRDefault="007435A5" w:rsidP="00186868">
      <w:pPr>
        <w:rPr>
          <w:rFonts w:ascii="Times New Roman" w:hAnsi="Times New Roman"/>
        </w:rPr>
      </w:pPr>
    </w:p>
    <w:p w:rsidR="007435A5" w:rsidRPr="00186868" w:rsidRDefault="007435A5" w:rsidP="00186868">
      <w:pPr>
        <w:rPr>
          <w:rFonts w:ascii="Times New Roman" w:hAnsi="Times New Roman"/>
        </w:rPr>
      </w:pPr>
      <w:r w:rsidRPr="00186868">
        <w:rPr>
          <w:rFonts w:ascii="Times New Roman" w:hAnsi="Times New Roman"/>
        </w:rPr>
        <w:t xml:space="preserve">Nous avons été reçus </w:t>
      </w:r>
      <w:r>
        <w:rPr>
          <w:rFonts w:ascii="Times New Roman" w:hAnsi="Times New Roman"/>
        </w:rPr>
        <w:t xml:space="preserve">le 20 juin </w:t>
      </w:r>
      <w:r w:rsidRPr="00186868">
        <w:rPr>
          <w:rFonts w:ascii="Times New Roman" w:hAnsi="Times New Roman"/>
        </w:rPr>
        <w:t>par la Rectrice de l’Acadé</w:t>
      </w:r>
      <w:r>
        <w:rPr>
          <w:rFonts w:ascii="Times New Roman" w:hAnsi="Times New Roman"/>
        </w:rPr>
        <w:t>mie de Strasbourg</w:t>
      </w:r>
      <w:r w:rsidRPr="00186868">
        <w:rPr>
          <w:rFonts w:ascii="Times New Roman" w:hAnsi="Times New Roman"/>
        </w:rPr>
        <w:t xml:space="preserve">, son Directeur de cabinet, son </w:t>
      </w:r>
      <w:r>
        <w:rPr>
          <w:rFonts w:ascii="Times New Roman" w:hAnsi="Times New Roman"/>
        </w:rPr>
        <w:t xml:space="preserve">Directeur-adjoint de </w:t>
      </w:r>
      <w:r w:rsidRPr="00186868">
        <w:rPr>
          <w:rFonts w:ascii="Times New Roman" w:hAnsi="Times New Roman"/>
        </w:rPr>
        <w:t>Cabinet et la Secrétaire générale  adjointe.</w:t>
      </w:r>
    </w:p>
    <w:p w:rsidR="007435A5" w:rsidRDefault="007435A5">
      <w:r>
        <w:t>Délégation : Michel Seelig (CJM de Metz et Ligue de l’enseignement de Moselle et LDA de Moselle),  Xavier Schneider (FCPE 57, 67, 68), Gauvain End FSU Alsace et Moselle, Christian Moser (UNSA Grand-Est), Claude  Hollé (LdA)</w:t>
      </w:r>
    </w:p>
    <w:p w:rsidR="007435A5" w:rsidRDefault="007435A5"/>
    <w:p w:rsidR="007435A5" w:rsidRDefault="007435A5">
      <w:r>
        <w:t>Nous avons abordé tous les thèmes traités dans le document « Danger,EDII » avec en plus le compte rendu des consultations et les statistiques de l’ER.</w:t>
      </w:r>
    </w:p>
    <w:p w:rsidR="007435A5" w:rsidRDefault="007435A5"/>
    <w:p w:rsidR="007435A5" w:rsidRDefault="007435A5">
      <w:r>
        <w:t xml:space="preserve">THEMES ABORDES : </w:t>
      </w:r>
    </w:p>
    <w:p w:rsidR="007435A5" w:rsidRDefault="007435A5">
      <w:r w:rsidRPr="00B67C74">
        <w:rPr>
          <w:b/>
        </w:rPr>
        <w:t>Les dérogations</w:t>
      </w:r>
      <w:r>
        <w:t xml:space="preserve"> de longue date accordées aux cultes par rapport à la législation  impliquent la nécessité de pratiquer l’équité pour les laïques notamment en interprétant quelque peu les art D 481-5 (dispense)  et D 481-6 (complément d’enseignement moral) du code de l’éducation.</w:t>
      </w:r>
    </w:p>
    <w:p w:rsidR="007435A5" w:rsidRDefault="007435A5">
      <w:r w:rsidRPr="00B67C74">
        <w:rPr>
          <w:b/>
        </w:rPr>
        <w:t>Faire respecter</w:t>
      </w:r>
      <w:r>
        <w:rPr>
          <w:b/>
        </w:rPr>
        <w:t>,</w:t>
      </w:r>
      <w:r w:rsidRPr="00B67C74">
        <w:rPr>
          <w:b/>
        </w:rPr>
        <w:t xml:space="preserve"> </w:t>
      </w:r>
      <w:r>
        <w:t>sur le terrain,</w:t>
      </w:r>
      <w:r w:rsidRPr="00B67C74">
        <w:rPr>
          <w:b/>
        </w:rPr>
        <w:t xml:space="preserve"> la séparation</w:t>
      </w:r>
      <w:r>
        <w:t xml:space="preserve"> entre les enseignements laïques et neutres de l’éducation nationale et l’ER. Le décret du 3 septembre 1974 établit cette séparation, alors que les cultes tentent de faire passer l’ER pour une matière neutre, proche des celles de l’éducation nationale.  Et alors que par nature, et c’est dans les programmes, l’ER subordonnent le culturel au cultuel  et de l’aveux de Mgr Kratz n’a pas vocation à être neutre.</w:t>
      </w:r>
    </w:p>
    <w:p w:rsidR="007435A5" w:rsidRDefault="007435A5">
      <w:r w:rsidRPr="00B67C74">
        <w:rPr>
          <w:b/>
        </w:rPr>
        <w:t>Faire respecter le droit des parents</w:t>
      </w:r>
      <w:r>
        <w:t xml:space="preserve"> à inscrire ou non leurs enfants à l’ER dès la 1ersemaine de cours. Faire respecter leur droit de changer d’avis et empêcher le prosélytisme.</w:t>
      </w:r>
    </w:p>
    <w:p w:rsidR="007435A5" w:rsidRDefault="007435A5">
      <w:r>
        <w:t xml:space="preserve">Informer les parents sur les caractéristiques laïques de l’École publique notamment avec l’EMC. </w:t>
      </w:r>
    </w:p>
    <w:p w:rsidR="007435A5" w:rsidRDefault="007435A5">
      <w:r w:rsidRPr="00B67C74">
        <w:rPr>
          <w:b/>
        </w:rPr>
        <w:t>Mettre un terme au projet des cultes</w:t>
      </w:r>
      <w:r>
        <w:t xml:space="preserve"> d’embrigader « le préfet de région et les recteurs de l’Académie de Strasbourg »dans le « Comité de parrainage » de l’EDII. Souligner leurs tentatives de s’inscrire dans les textes officiels de l’Éducation nationale.</w:t>
      </w:r>
    </w:p>
    <w:p w:rsidR="007435A5" w:rsidRDefault="007435A5">
      <w:r>
        <w:t>Protester contre les prises de positions partisanes de la CDLAM et de l’IDL.</w:t>
      </w:r>
    </w:p>
    <w:p w:rsidR="007435A5" w:rsidRDefault="007435A5">
      <w:r w:rsidRPr="00BD1615">
        <w:rPr>
          <w:b/>
        </w:rPr>
        <w:t>Savoir</w:t>
      </w:r>
      <w:r>
        <w:t xml:space="preserve"> s’il était possible que LdA, pour le Collectif, soit destinataire des circulaires et des statistiques  de l’ER.</w:t>
      </w:r>
    </w:p>
    <w:p w:rsidR="007435A5" w:rsidRDefault="007435A5"/>
    <w:p w:rsidR="007435A5" w:rsidRDefault="007435A5">
      <w:r>
        <w:t>LES REPONSES DE LA RECTRICE.</w:t>
      </w:r>
    </w:p>
    <w:p w:rsidR="007435A5" w:rsidRDefault="007435A5"/>
    <w:p w:rsidR="007435A5" w:rsidRDefault="007435A5">
      <w:pPr>
        <w:rPr>
          <w:b/>
        </w:rPr>
      </w:pPr>
      <w:r w:rsidRPr="00307767">
        <w:rPr>
          <w:b/>
        </w:rPr>
        <w:t>Pour l’accès aux conclusions du rapport sur les consultations.</w:t>
      </w:r>
    </w:p>
    <w:p w:rsidR="007435A5" w:rsidRDefault="007435A5">
      <w:r w:rsidRPr="00307767">
        <w:t>C’</w:t>
      </w:r>
      <w:r>
        <w:t xml:space="preserve">est </w:t>
      </w:r>
      <w:r w:rsidRPr="00307767">
        <w:t xml:space="preserve">au </w:t>
      </w:r>
      <w:r>
        <w:t xml:space="preserve">nouveau </w:t>
      </w:r>
      <w:r w:rsidRPr="00307767">
        <w:t>ministre de prendre cette décision</w:t>
      </w:r>
      <w:r>
        <w:t xml:space="preserve"> (rappelons que NVB avaient donné l’autorisation alors qu’elle s’apprêtait à quitter le ministère). Sans révéler le contenu, la rectrice a insisté sur le fait que rapport traitait largement des différentes prises de position et que le travail avait été fait correctement.</w:t>
      </w:r>
    </w:p>
    <w:p w:rsidR="007435A5" w:rsidRDefault="007435A5"/>
    <w:p w:rsidR="007435A5" w:rsidRDefault="007435A5"/>
    <w:p w:rsidR="007435A5" w:rsidRDefault="007435A5">
      <w:pPr>
        <w:rPr>
          <w:b/>
        </w:rPr>
      </w:pPr>
    </w:p>
    <w:p w:rsidR="007435A5" w:rsidRDefault="007435A5">
      <w:pPr>
        <w:rPr>
          <w:b/>
        </w:rPr>
      </w:pPr>
      <w:r w:rsidRPr="00307767">
        <w:rPr>
          <w:b/>
        </w:rPr>
        <w:t>Pour l’accès aux documents rectoraux.</w:t>
      </w:r>
    </w:p>
    <w:p w:rsidR="007435A5" w:rsidRDefault="007435A5">
      <w:r>
        <w:t>Ces documents administratifs  ont des destinataires officiels  (des fonctionnaires ou  des élus représentatifs). Il faut donc passer par eux. C’est correct.</w:t>
      </w:r>
    </w:p>
    <w:p w:rsidR="007435A5" w:rsidRDefault="007435A5">
      <w:r>
        <w:t>La Rectrice a indiqué que les circulaires avaient été remaniées dans le sens du respect de la neutralité du service public d’éducation.</w:t>
      </w:r>
    </w:p>
    <w:p w:rsidR="007435A5" w:rsidRDefault="007435A5">
      <w:r>
        <w:t xml:space="preserve">Nous avons déjà ces documents : </w:t>
      </w:r>
    </w:p>
    <w:p w:rsidR="007435A5" w:rsidRDefault="007435A5" w:rsidP="00A7340C">
      <w:pPr>
        <w:pStyle w:val="ListParagraph"/>
        <w:numPr>
          <w:ilvl w:val="0"/>
          <w:numId w:val="1"/>
        </w:numPr>
      </w:pPr>
      <w:r>
        <w:t xml:space="preserve">rien de changé dans la circulaire 2017 pour l’élémentaire </w:t>
      </w:r>
      <w:bookmarkStart w:id="0" w:name="_GoBack"/>
      <w:bookmarkEnd w:id="0"/>
      <w:r>
        <w:t>(qui était correcte) hormis la disparition (demandée) de la référence à la dispense au profit du terme « élèves non-inscrits. » Un problème majeur, pour lequel nous avions demandé une évolution significative reste inchangé, la référence au « complément d’enseignement moral ». Pourtant la rectrice a estimé lors de l’audience que tout enseignement de l’Éducation nationale devait être déconnecté de l’ER.</w:t>
      </w:r>
    </w:p>
    <w:p w:rsidR="007435A5" w:rsidRDefault="007435A5" w:rsidP="00A7340C">
      <w:pPr>
        <w:pStyle w:val="ListParagraph"/>
        <w:numPr>
          <w:ilvl w:val="0"/>
          <w:numId w:val="1"/>
        </w:numPr>
      </w:pPr>
      <w:r>
        <w:t>de profonds changements dans la circulaire du secondaire correspondant à nos demandes.  Un seul petit point à relever dans la « fiche d’inscription »</w:t>
      </w:r>
    </w:p>
    <w:p w:rsidR="007435A5" w:rsidRDefault="007435A5" w:rsidP="00A7340C"/>
    <w:p w:rsidR="007435A5" w:rsidRDefault="007435A5" w:rsidP="00A7340C">
      <w:r>
        <w:t>Le rectorat s’est engagé nettement en supprimant toutes les scories antérieures.</w:t>
      </w:r>
    </w:p>
    <w:p w:rsidR="007435A5" w:rsidRDefault="007435A5" w:rsidP="00A7340C"/>
    <w:p w:rsidR="007435A5" w:rsidRDefault="007435A5" w:rsidP="00A7340C">
      <w:pPr>
        <w:rPr>
          <w:b/>
        </w:rPr>
      </w:pPr>
      <w:r w:rsidRPr="00A7340C">
        <w:rPr>
          <w:b/>
        </w:rPr>
        <w:t>Pour l’EDII</w:t>
      </w:r>
    </w:p>
    <w:p w:rsidR="007435A5" w:rsidRDefault="007435A5" w:rsidP="00A7340C">
      <w:r w:rsidRPr="00A7340C">
        <w:t>Le rectorat, là aussi</w:t>
      </w:r>
      <w:r>
        <w:t>,</w:t>
      </w:r>
      <w:r w:rsidRPr="00A7340C">
        <w:t xml:space="preserve"> s’est courageusement engagé,</w:t>
      </w:r>
      <w:r>
        <w:t xml:space="preserve"> le projet ne sera pas instruit cette année, l’expérimentation tant vantée par les cultes et la CDLAM, n’aura pas lieu en septembre 2017. Mais aucune garantie pour l’avenir, notamment avec le risque de grosses pressions politiques localement et auprès du gouvernement.</w:t>
      </w:r>
    </w:p>
    <w:p w:rsidR="007435A5" w:rsidRDefault="007435A5" w:rsidP="00A7340C">
      <w:r>
        <w:t>Nous avons remis dans le dossier une lettre à la rectrice sur le problème de la composition espérée par les cultes du « Comité de parrainage ». Le préfet de Moselle, préfet de région par Intérim va recevoir un courrier, de même que le prochain préfet du Bas-Rhin, préfet de région quand il sera nommé.</w:t>
      </w:r>
    </w:p>
    <w:p w:rsidR="007435A5" w:rsidRDefault="007435A5" w:rsidP="00A7340C"/>
    <w:p w:rsidR="007435A5" w:rsidRDefault="007435A5" w:rsidP="00A7340C">
      <w:pPr>
        <w:rPr>
          <w:b/>
        </w:rPr>
      </w:pPr>
      <w:r w:rsidRPr="003F087F">
        <w:rPr>
          <w:b/>
        </w:rPr>
        <w:t>Pour</w:t>
      </w:r>
      <w:r>
        <w:rPr>
          <w:b/>
        </w:rPr>
        <w:t xml:space="preserve"> </w:t>
      </w:r>
      <w:r w:rsidRPr="003F087F">
        <w:rPr>
          <w:b/>
        </w:rPr>
        <w:t>l’information des parents.</w:t>
      </w:r>
    </w:p>
    <w:p w:rsidR="007435A5" w:rsidRDefault="007435A5" w:rsidP="00A7340C">
      <w:r w:rsidRPr="003F087F">
        <w:t>Le rectorat va constituer une « pôle civique »</w:t>
      </w:r>
      <w:r>
        <w:t xml:space="preserve"> traitant du droit de</w:t>
      </w:r>
      <w:r w:rsidRPr="003F087F">
        <w:t>s</w:t>
      </w:r>
      <w:r>
        <w:t xml:space="preserve"> parents, de la la</w:t>
      </w:r>
      <w:r w:rsidRPr="003F087F">
        <w:t>ïcité, de l’EMC</w:t>
      </w:r>
      <w:r>
        <w:t>, du civisme etc.</w:t>
      </w:r>
    </w:p>
    <w:p w:rsidR="007435A5" w:rsidRDefault="007435A5" w:rsidP="00A7340C"/>
    <w:p w:rsidR="007435A5" w:rsidRPr="003F087F" w:rsidRDefault="007435A5" w:rsidP="00A7340C">
      <w:pPr>
        <w:rPr>
          <w:b/>
        </w:rPr>
      </w:pPr>
      <w:r w:rsidRPr="003F087F">
        <w:rPr>
          <w:b/>
        </w:rPr>
        <w:t>Pour les statistiques der l’ER.</w:t>
      </w:r>
    </w:p>
    <w:p w:rsidR="007435A5" w:rsidRDefault="007435A5" w:rsidP="00A7340C">
      <w:r>
        <w:t>Elles seront communiquées lors du prochain CPA aux destinataires (notamment élus parents et syndicats). Dans les grandes lignes ce serait stable à l’élémentaire (alors qu’il avait une longue diminution) et cela baisserait au secondaire. Ces moyennes cachent de profondes disparités.</w:t>
      </w:r>
    </w:p>
    <w:p w:rsidR="007435A5" w:rsidRDefault="007435A5" w:rsidP="00A7340C"/>
    <w:p w:rsidR="007435A5" w:rsidRDefault="007435A5" w:rsidP="00A7340C">
      <w:r>
        <w:t>Une réunion positive, où l’on a senti la volonté des responsables du rectorat, de poser clairement les limites de ce que nous pouvions demander. Mais dans le même temps les services du rectorat et la rectrice se sont réellement engagés pour consolider le chemin de la déclaration positive (il y a encore du progrès à faire). Dans le contexte politique alsacien, refuser d’instruire un document préparé de longue date par les cultes reconnus, vanté par la  CDLAM et expliqué dans la presse comment devant commencer en septembre, c’est du jamais vu. IL faut un véritable courage pour mettre un frein à la volonté des cultes qui ont toujours vu leurs désirs entérinés par le rectorat de Strasbourg. Il en faut d’autant plus, que la rédaction de la circulaire du secondaire ne va pas les réjouir. Gare à la réaction des cléricaux.</w:t>
      </w:r>
    </w:p>
    <w:p w:rsidR="007435A5" w:rsidRDefault="007435A5" w:rsidP="00A7340C"/>
    <w:p w:rsidR="007435A5" w:rsidRPr="00307767" w:rsidRDefault="007435A5" w:rsidP="00A7340C">
      <w:r>
        <w:t>Claude Hollé  21  juin 2017</w:t>
      </w:r>
    </w:p>
    <w:sectPr w:rsidR="007435A5" w:rsidRPr="00307767" w:rsidSect="00A120F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0497D"/>
    <w:multiLevelType w:val="hybridMultilevel"/>
    <w:tmpl w:val="EF203CDE"/>
    <w:lvl w:ilvl="0" w:tplc="03760520">
      <w:numFmt w:val="bullet"/>
      <w:lvlText w:val=""/>
      <w:lvlJc w:val="left"/>
      <w:pPr>
        <w:ind w:left="720" w:hanging="360"/>
      </w:pPr>
      <w:rPr>
        <w:rFonts w:ascii="Symbol" w:eastAsia="MS Minngs"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868"/>
    <w:rsid w:val="00186868"/>
    <w:rsid w:val="0026188B"/>
    <w:rsid w:val="00307767"/>
    <w:rsid w:val="003F087F"/>
    <w:rsid w:val="00585647"/>
    <w:rsid w:val="00692AAA"/>
    <w:rsid w:val="007435A5"/>
    <w:rsid w:val="00932837"/>
    <w:rsid w:val="00A120FB"/>
    <w:rsid w:val="00A7340C"/>
    <w:rsid w:val="00B67C74"/>
    <w:rsid w:val="00BD1615"/>
    <w:rsid w:val="00F4172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86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0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911</Words>
  <Characters>5012</Characters>
  <Application>Microsoft Office Outlook</Application>
  <DocSecurity>0</DocSecurity>
  <Lines>0</Lines>
  <Paragraphs>0</Paragraphs>
  <ScaleCrop>false</ScaleCrop>
  <Compan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Hollé</dc:creator>
  <cp:keywords/>
  <dc:description/>
  <cp:lastModifiedBy>Bernard</cp:lastModifiedBy>
  <cp:revision>3</cp:revision>
  <cp:lastPrinted>2017-06-24T14:21:00Z</cp:lastPrinted>
  <dcterms:created xsi:type="dcterms:W3CDTF">2017-06-21T14:39:00Z</dcterms:created>
  <dcterms:modified xsi:type="dcterms:W3CDTF">2017-06-24T14:22:00Z</dcterms:modified>
</cp:coreProperties>
</file>