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9C12" w14:textId="37FA1D63" w:rsidR="0053546B" w:rsidRPr="00833E87" w:rsidRDefault="008B6284" w:rsidP="0053546B">
      <w:pPr>
        <w:tabs>
          <w:tab w:val="left" w:pos="2410"/>
          <w:tab w:val="left" w:pos="2835"/>
        </w:tabs>
        <w:spacing w:line="276" w:lineRule="auto"/>
        <w:ind w:right="-59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27E3B729" wp14:editId="65F66128">
            <wp:extent cx="2451100" cy="1040765"/>
            <wp:effectExtent l="0" t="0" r="12700" b="635"/>
            <wp:docPr id="1" name="Image 1" descr="Logo l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d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</w:rPr>
        <w:t xml:space="preserve"> </w:t>
      </w:r>
    </w:p>
    <w:p w14:paraId="51A33F58" w14:textId="77777777" w:rsidR="0053546B" w:rsidRDefault="0053546B" w:rsidP="0053546B"/>
    <w:p w14:paraId="7EC206E1" w14:textId="77777777" w:rsidR="00E74E74" w:rsidRPr="001E7B92" w:rsidRDefault="00E74E74">
      <w:pPr>
        <w:rPr>
          <w:rFonts w:ascii="Verdana" w:hAnsi="Verdana"/>
        </w:rPr>
      </w:pPr>
    </w:p>
    <w:p w14:paraId="748EE5DD" w14:textId="4D912975" w:rsidR="0053546B" w:rsidRPr="001E7B92" w:rsidRDefault="001E7B92" w:rsidP="005A5135">
      <w:pPr>
        <w:jc w:val="both"/>
        <w:rPr>
          <w:rFonts w:ascii="Verdana" w:hAnsi="Verdana"/>
        </w:rPr>
      </w:pPr>
      <w:r>
        <w:rPr>
          <w:rFonts w:ascii="Verdana" w:hAnsi="Verdana"/>
        </w:rPr>
        <w:t>APPARTENANCES RELIGIEUSES EN AL</w:t>
      </w:r>
      <w:r w:rsidR="00833E87" w:rsidRPr="001E7B92">
        <w:rPr>
          <w:rFonts w:ascii="Verdana" w:hAnsi="Verdana"/>
        </w:rPr>
        <w:t>SACE : DES CHIFFRES PRODIGIEUX.</w:t>
      </w:r>
    </w:p>
    <w:p w14:paraId="29154081" w14:textId="77777777" w:rsidR="00566896" w:rsidRPr="001E7B92" w:rsidRDefault="00566896" w:rsidP="005A5135">
      <w:pPr>
        <w:jc w:val="both"/>
        <w:rPr>
          <w:rFonts w:ascii="Verdana" w:hAnsi="Verdana"/>
        </w:rPr>
      </w:pPr>
    </w:p>
    <w:p w14:paraId="2F585A06" w14:textId="77777777" w:rsidR="0053546B" w:rsidRPr="001E7B92" w:rsidRDefault="00566896" w:rsidP="005A5135">
      <w:pPr>
        <w:jc w:val="both"/>
        <w:rPr>
          <w:rFonts w:ascii="Verdana" w:hAnsi="Verdana"/>
          <w:b/>
        </w:rPr>
      </w:pPr>
      <w:r w:rsidRPr="001E7B92">
        <w:rPr>
          <w:rFonts w:ascii="Verdana" w:hAnsi="Verdana"/>
          <w:b/>
        </w:rPr>
        <w:t>Des difficultés méthodologiques.</w:t>
      </w:r>
    </w:p>
    <w:p w14:paraId="6B8264C1" w14:textId="77777777" w:rsidR="00566896" w:rsidRPr="001E7B92" w:rsidRDefault="00566896" w:rsidP="005A5135">
      <w:pPr>
        <w:jc w:val="both"/>
        <w:rPr>
          <w:rFonts w:ascii="Verdana" w:hAnsi="Verdana"/>
          <w:b/>
        </w:rPr>
      </w:pPr>
    </w:p>
    <w:p w14:paraId="04603262" w14:textId="5893EC82" w:rsidR="005338B2" w:rsidRPr="001E7B92" w:rsidRDefault="005C5F3D" w:rsidP="005A5135">
      <w:pPr>
        <w:jc w:val="both"/>
        <w:rPr>
          <w:rFonts w:ascii="Verdana" w:hAnsi="Verdana"/>
        </w:rPr>
      </w:pPr>
      <w:r w:rsidRPr="001E7B92">
        <w:rPr>
          <w:rFonts w:ascii="Verdana" w:hAnsi="Verdana"/>
        </w:rPr>
        <w:t xml:space="preserve">Les statistiques ethniques et religieuses sont interdites en France </w:t>
      </w:r>
      <w:r w:rsidR="005338B2" w:rsidRPr="001E7B92">
        <w:rPr>
          <w:rFonts w:ascii="Verdana" w:hAnsi="Verdana"/>
        </w:rPr>
        <w:t xml:space="preserve">par la loi du 6/01/1978 </w:t>
      </w:r>
      <w:r w:rsidR="00363BE0">
        <w:rPr>
          <w:rFonts w:ascii="Verdana" w:hAnsi="Verdana"/>
        </w:rPr>
        <w:t xml:space="preserve">(loi Informatique et libertés). </w:t>
      </w:r>
      <w:r w:rsidR="005338B2" w:rsidRPr="001E7B92">
        <w:rPr>
          <w:rFonts w:ascii="Verdana" w:hAnsi="Verdana"/>
        </w:rPr>
        <w:t>La CNIL peut cependant accorder des dérogations à des chercheurs en contrôlant la finalité de l’étude, le consentement des personnes et le respect de leur anonymat.</w:t>
      </w:r>
    </w:p>
    <w:p w14:paraId="79798D39" w14:textId="583B0766" w:rsidR="005338B2" w:rsidRDefault="005338B2" w:rsidP="005A5135">
      <w:pPr>
        <w:jc w:val="both"/>
        <w:rPr>
          <w:rFonts w:ascii="Verdana" w:hAnsi="Verdana"/>
        </w:rPr>
      </w:pPr>
      <w:r w:rsidRPr="001E7B92">
        <w:rPr>
          <w:rFonts w:ascii="Verdana" w:hAnsi="Verdana"/>
        </w:rPr>
        <w:t xml:space="preserve">Les DNA ont publié plusieurs articles basés sur </w:t>
      </w:r>
      <w:r w:rsidR="001D6442" w:rsidRPr="001E7B92">
        <w:rPr>
          <w:rFonts w:ascii="Verdana" w:hAnsi="Verdana"/>
        </w:rPr>
        <w:t>l</w:t>
      </w:r>
      <w:r w:rsidRPr="001E7B92">
        <w:rPr>
          <w:rFonts w:ascii="Verdana" w:hAnsi="Verdana"/>
        </w:rPr>
        <w:t>es estimations</w:t>
      </w:r>
      <w:r w:rsidR="001D6442" w:rsidRPr="001E7B92">
        <w:rPr>
          <w:rFonts w:ascii="Verdana" w:hAnsi="Verdana"/>
        </w:rPr>
        <w:t xml:space="preserve"> des cultes </w:t>
      </w:r>
      <w:r w:rsidRPr="001E7B92">
        <w:rPr>
          <w:rFonts w:ascii="Verdana" w:hAnsi="Verdana"/>
        </w:rPr>
        <w:t>concernant les appartenances religieuse</w:t>
      </w:r>
      <w:r w:rsidR="00363BE0">
        <w:rPr>
          <w:rFonts w:ascii="Verdana" w:hAnsi="Verdana"/>
        </w:rPr>
        <w:t xml:space="preserve">s des Alsaciens </w:t>
      </w:r>
      <w:r w:rsidRPr="001E7B92">
        <w:rPr>
          <w:rFonts w:ascii="Verdana" w:hAnsi="Verdana"/>
        </w:rPr>
        <w:t xml:space="preserve">et </w:t>
      </w:r>
      <w:r w:rsidR="00C53414" w:rsidRPr="001E7B92">
        <w:rPr>
          <w:rFonts w:ascii="Verdana" w:hAnsi="Verdana"/>
        </w:rPr>
        <w:t xml:space="preserve">sur </w:t>
      </w:r>
      <w:r w:rsidR="001D6442" w:rsidRPr="001E7B92">
        <w:rPr>
          <w:rFonts w:ascii="Verdana" w:hAnsi="Verdana"/>
        </w:rPr>
        <w:t>de</w:t>
      </w:r>
      <w:r w:rsidR="00C53414" w:rsidRPr="001E7B92">
        <w:rPr>
          <w:rFonts w:ascii="Verdana" w:hAnsi="Verdana"/>
        </w:rPr>
        <w:t>s</w:t>
      </w:r>
      <w:r w:rsidR="001D6442" w:rsidRPr="001E7B92">
        <w:rPr>
          <w:rFonts w:ascii="Verdana" w:hAnsi="Verdana"/>
        </w:rPr>
        <w:t xml:space="preserve"> comptages </w:t>
      </w:r>
      <w:r w:rsidR="00C53414" w:rsidRPr="001E7B92">
        <w:rPr>
          <w:rFonts w:ascii="Verdana" w:hAnsi="Verdana"/>
        </w:rPr>
        <w:t>d</w:t>
      </w:r>
      <w:r w:rsidR="001D6442" w:rsidRPr="001E7B92">
        <w:rPr>
          <w:rFonts w:ascii="Verdana" w:hAnsi="Verdana"/>
        </w:rPr>
        <w:t xml:space="preserve">e </w:t>
      </w:r>
      <w:r w:rsidR="00C53414" w:rsidRPr="001E7B92">
        <w:rPr>
          <w:rFonts w:ascii="Verdana" w:hAnsi="Verdana"/>
        </w:rPr>
        <w:t xml:space="preserve">l’évêché de Strasbourg concernant </w:t>
      </w:r>
      <w:r w:rsidR="001855F7">
        <w:rPr>
          <w:rFonts w:ascii="Verdana" w:hAnsi="Verdana"/>
        </w:rPr>
        <w:t>l’assiduité des Alsaciens aux</w:t>
      </w:r>
      <w:r w:rsidRPr="001E7B92">
        <w:rPr>
          <w:rFonts w:ascii="Verdana" w:hAnsi="Verdana"/>
        </w:rPr>
        <w:t xml:space="preserve"> offices (voir les DNA du 24/05/2018).</w:t>
      </w:r>
      <w:r w:rsidR="001D6442" w:rsidRPr="001E7B92">
        <w:rPr>
          <w:rFonts w:ascii="Verdana" w:hAnsi="Verdana"/>
        </w:rPr>
        <w:t xml:space="preserve"> Les DNA indiquent aussi qu’en matière d’appartenances religieuses, </w:t>
      </w:r>
      <w:r w:rsidR="00D92341">
        <w:rPr>
          <w:rFonts w:ascii="Verdana" w:hAnsi="Verdana"/>
        </w:rPr>
        <w:t>« </w:t>
      </w:r>
      <w:r w:rsidR="001D6442" w:rsidRPr="00D92341">
        <w:rPr>
          <w:rFonts w:ascii="Verdana" w:hAnsi="Verdana"/>
          <w:i/>
        </w:rPr>
        <w:t>plusieurs sondages</w:t>
      </w:r>
      <w:r w:rsidR="00C53414" w:rsidRPr="00D92341">
        <w:rPr>
          <w:rFonts w:ascii="Verdana" w:hAnsi="Verdana"/>
          <w:i/>
        </w:rPr>
        <w:t>,</w:t>
      </w:r>
      <w:r w:rsidR="001D6442" w:rsidRPr="00D92341">
        <w:rPr>
          <w:rFonts w:ascii="Verdana" w:hAnsi="Verdana"/>
          <w:i/>
        </w:rPr>
        <w:t> en général nationau</w:t>
      </w:r>
      <w:r w:rsidR="00C53414" w:rsidRPr="00D92341">
        <w:rPr>
          <w:rFonts w:ascii="Verdana" w:hAnsi="Verdana"/>
          <w:i/>
        </w:rPr>
        <w:t xml:space="preserve">x, </w:t>
      </w:r>
      <w:r w:rsidR="001D6442" w:rsidRPr="00D92341">
        <w:rPr>
          <w:rFonts w:ascii="Verdana" w:hAnsi="Verdana"/>
          <w:i/>
        </w:rPr>
        <w:t>corroborent les estimations des cultes</w:t>
      </w:r>
      <w:r w:rsidR="00D92341" w:rsidRPr="00D92341">
        <w:rPr>
          <w:rFonts w:ascii="Verdana" w:hAnsi="Verdana"/>
          <w:i/>
        </w:rPr>
        <w:t> </w:t>
      </w:r>
      <w:r w:rsidR="00D92341">
        <w:rPr>
          <w:rFonts w:ascii="Verdana" w:hAnsi="Verdana"/>
        </w:rPr>
        <w:t>»</w:t>
      </w:r>
      <w:r w:rsidR="00977CA0" w:rsidRPr="001E7B92">
        <w:rPr>
          <w:rFonts w:ascii="Verdana" w:hAnsi="Verdana"/>
        </w:rPr>
        <w:t>. Cette assertion est inexacte comme nous le démontrerons.</w:t>
      </w:r>
    </w:p>
    <w:p w14:paraId="6E959E70" w14:textId="77777777" w:rsidR="00384817" w:rsidRDefault="00384817" w:rsidP="005A5135">
      <w:pPr>
        <w:jc w:val="both"/>
        <w:rPr>
          <w:rFonts w:ascii="Verdana" w:hAnsi="Verdana"/>
        </w:rPr>
      </w:pPr>
    </w:p>
    <w:p w14:paraId="1CE2DA64" w14:textId="39E3AA5C" w:rsidR="001A2315" w:rsidRDefault="003753DB" w:rsidP="005A513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 difficulté majeure est de pouvoir définir ce qu’on entend par religion et </w:t>
      </w:r>
      <w:r w:rsidR="00193BF5">
        <w:rPr>
          <w:rFonts w:ascii="Verdana" w:hAnsi="Verdana"/>
        </w:rPr>
        <w:t xml:space="preserve">ce </w:t>
      </w:r>
      <w:r>
        <w:rPr>
          <w:rFonts w:ascii="Verdana" w:hAnsi="Verdana"/>
        </w:rPr>
        <w:t>que signifie « l’appartenance à une religion ». Dans la conception actuell</w:t>
      </w:r>
      <w:r w:rsidR="001A2315">
        <w:rPr>
          <w:rFonts w:ascii="Verdana" w:hAnsi="Verdana"/>
        </w:rPr>
        <w:t>e qui s’est élaborée à</w:t>
      </w:r>
      <w:r>
        <w:rPr>
          <w:rFonts w:ascii="Verdana" w:hAnsi="Verdana"/>
        </w:rPr>
        <w:t xml:space="preserve"> partir du XVIIIe siècle, une religion peut se définir comme un système de croyances, de dogmes, de rites, de morale</w:t>
      </w:r>
      <w:r w:rsidR="001A2315">
        <w:rPr>
          <w:rFonts w:ascii="Verdana" w:hAnsi="Verdana"/>
        </w:rPr>
        <w:t xml:space="preserve"> chapeauté par une structure institutionnelle </w:t>
      </w:r>
      <w:r w:rsidR="006C0C87">
        <w:rPr>
          <w:rFonts w:ascii="Verdana" w:hAnsi="Verdana"/>
        </w:rPr>
        <w:t>composée d’</w:t>
      </w:r>
      <w:r w:rsidR="001A2315">
        <w:rPr>
          <w:rFonts w:ascii="Verdana" w:hAnsi="Verdana"/>
        </w:rPr>
        <w:t>un</w:t>
      </w:r>
      <w:r w:rsidR="002036E7">
        <w:rPr>
          <w:rFonts w:ascii="Verdana" w:hAnsi="Verdana"/>
        </w:rPr>
        <w:t xml:space="preserve"> clergé plus ou moi</w:t>
      </w:r>
      <w:r w:rsidR="00384817">
        <w:rPr>
          <w:rFonts w:ascii="Verdana" w:hAnsi="Verdana"/>
        </w:rPr>
        <w:t>n</w:t>
      </w:r>
      <w:r w:rsidR="002036E7">
        <w:rPr>
          <w:rFonts w:ascii="Verdana" w:hAnsi="Verdana"/>
        </w:rPr>
        <w:t>s</w:t>
      </w:r>
      <w:r w:rsidR="00384817">
        <w:rPr>
          <w:rFonts w:ascii="Verdana" w:hAnsi="Verdana"/>
        </w:rPr>
        <w:t xml:space="preserve"> pyramidal</w:t>
      </w:r>
      <w:r w:rsidR="006C0C87">
        <w:rPr>
          <w:rFonts w:ascii="Verdana" w:hAnsi="Verdana"/>
        </w:rPr>
        <w:t xml:space="preserve"> et de personnels administratifs</w:t>
      </w:r>
      <w:r w:rsidR="002036E7">
        <w:rPr>
          <w:rFonts w:ascii="Verdana" w:hAnsi="Verdana"/>
        </w:rPr>
        <w:t xml:space="preserve">. </w:t>
      </w:r>
      <w:r w:rsidR="001A2315">
        <w:rPr>
          <w:rFonts w:ascii="Verdana" w:hAnsi="Verdana"/>
        </w:rPr>
        <w:t>Contrairement aux religions judéo</w:t>
      </w:r>
      <w:r w:rsidR="002036E7">
        <w:rPr>
          <w:rFonts w:ascii="Verdana" w:hAnsi="Verdana"/>
        </w:rPr>
        <w:t xml:space="preserve">-chrétiennes et à l’islam, </w:t>
      </w:r>
      <w:r w:rsidR="001A2315">
        <w:rPr>
          <w:rFonts w:ascii="Verdana" w:hAnsi="Verdana"/>
        </w:rPr>
        <w:t xml:space="preserve"> les religions hindouistes et bouddhistes ne font pas référence à une entité créatrice.</w:t>
      </w:r>
    </w:p>
    <w:p w14:paraId="7CBE97C6" w14:textId="77777777" w:rsidR="00A02A21" w:rsidRDefault="00A02A21" w:rsidP="005A5135">
      <w:pPr>
        <w:jc w:val="both"/>
        <w:rPr>
          <w:rFonts w:ascii="Verdana" w:hAnsi="Verdana"/>
        </w:rPr>
      </w:pPr>
    </w:p>
    <w:p w14:paraId="6C640190" w14:textId="00989E9D" w:rsidR="00193BF5" w:rsidRDefault="001E4218" w:rsidP="00193BF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Les institutions </w:t>
      </w:r>
      <w:r w:rsidR="008466B7">
        <w:rPr>
          <w:rFonts w:ascii="Verdana" w:hAnsi="Verdana"/>
        </w:rPr>
        <w:t xml:space="preserve">religieuses </w:t>
      </w:r>
      <w:r w:rsidR="00A02A21">
        <w:rPr>
          <w:rFonts w:ascii="Verdana" w:hAnsi="Verdana"/>
        </w:rPr>
        <w:t>ne peuvent perdurer qu’avec d</w:t>
      </w:r>
      <w:r w:rsidR="00997C9D">
        <w:rPr>
          <w:rFonts w:ascii="Verdana" w:hAnsi="Verdana"/>
        </w:rPr>
        <w:t>es fidèles qui participent</w:t>
      </w:r>
      <w:r w:rsidR="008466B7">
        <w:rPr>
          <w:rFonts w:ascii="Verdana" w:hAnsi="Verdana"/>
        </w:rPr>
        <w:t xml:space="preserve"> à leurs </w:t>
      </w:r>
      <w:r w:rsidR="00997C9D">
        <w:rPr>
          <w:rFonts w:ascii="Verdana" w:hAnsi="Verdana"/>
        </w:rPr>
        <w:t>rites (</w:t>
      </w:r>
      <w:r w:rsidR="006C0C87">
        <w:rPr>
          <w:rFonts w:ascii="Verdana" w:hAnsi="Verdana"/>
        </w:rPr>
        <w:t xml:space="preserve">assistance aux </w:t>
      </w:r>
      <w:r w:rsidR="00384817">
        <w:rPr>
          <w:rFonts w:ascii="Verdana" w:hAnsi="Verdana"/>
        </w:rPr>
        <w:t>culte</w:t>
      </w:r>
      <w:r w:rsidR="008466B7">
        <w:rPr>
          <w:rFonts w:ascii="Verdana" w:hAnsi="Verdana"/>
        </w:rPr>
        <w:t>s</w:t>
      </w:r>
      <w:r w:rsidR="00997C9D">
        <w:rPr>
          <w:rFonts w:ascii="Verdana" w:hAnsi="Verdana"/>
        </w:rPr>
        <w:t>, sacrements</w:t>
      </w:r>
      <w:r w:rsidR="00D92341">
        <w:rPr>
          <w:rFonts w:ascii="Verdana" w:hAnsi="Verdana"/>
        </w:rPr>
        <w:t>, pè</w:t>
      </w:r>
      <w:r w:rsidR="008466B7">
        <w:rPr>
          <w:rFonts w:ascii="Verdana" w:hAnsi="Verdana"/>
        </w:rPr>
        <w:t>lerinages) et à leur</w:t>
      </w:r>
      <w:r w:rsidR="00384817">
        <w:rPr>
          <w:rFonts w:ascii="Verdana" w:hAnsi="Verdana"/>
        </w:rPr>
        <w:t xml:space="preserve"> financement.</w:t>
      </w:r>
    </w:p>
    <w:p w14:paraId="43079372" w14:textId="77777777" w:rsidR="00193BF5" w:rsidRDefault="00193BF5" w:rsidP="00193BF5">
      <w:pPr>
        <w:jc w:val="both"/>
        <w:rPr>
          <w:rFonts w:ascii="Verdana" w:hAnsi="Verdana"/>
        </w:rPr>
      </w:pPr>
    </w:p>
    <w:p w14:paraId="7FFACCB2" w14:textId="2BF21B59" w:rsidR="00384817" w:rsidRDefault="00384817" w:rsidP="00193BF5">
      <w:pPr>
        <w:jc w:val="both"/>
        <w:rPr>
          <w:rFonts w:ascii="Verdana" w:hAnsi="Verdana"/>
          <w:b/>
        </w:rPr>
      </w:pPr>
      <w:r w:rsidRPr="00384817">
        <w:rPr>
          <w:rFonts w:ascii="Verdana" w:hAnsi="Verdana"/>
          <w:b/>
        </w:rPr>
        <w:t xml:space="preserve">Distinguer </w:t>
      </w:r>
      <w:r w:rsidR="00B7054A">
        <w:rPr>
          <w:rFonts w:ascii="Verdana" w:hAnsi="Verdana"/>
          <w:b/>
        </w:rPr>
        <w:t>deux catégories</w:t>
      </w:r>
      <w:r w:rsidRPr="00384817">
        <w:rPr>
          <w:rFonts w:ascii="Verdana" w:hAnsi="Verdana"/>
          <w:b/>
        </w:rPr>
        <w:t xml:space="preserve"> d’appartenance aux religions.</w:t>
      </w:r>
    </w:p>
    <w:p w14:paraId="3ADFE9E9" w14:textId="77777777" w:rsidR="008466B7" w:rsidRDefault="008466B7" w:rsidP="00193BF5">
      <w:pPr>
        <w:jc w:val="both"/>
        <w:rPr>
          <w:rFonts w:ascii="Verdana" w:hAnsi="Verdana"/>
          <w:b/>
        </w:rPr>
      </w:pPr>
    </w:p>
    <w:p w14:paraId="11ADD582" w14:textId="40DEADCE" w:rsidR="00384817" w:rsidRPr="008466B7" w:rsidRDefault="00384817" w:rsidP="008466B7">
      <w:pPr>
        <w:pStyle w:val="Paragraphedeliste"/>
        <w:numPr>
          <w:ilvl w:val="0"/>
          <w:numId w:val="3"/>
        </w:numPr>
        <w:jc w:val="both"/>
        <w:rPr>
          <w:rFonts w:ascii="Verdana" w:hAnsi="Verdana"/>
          <w:b/>
        </w:rPr>
      </w:pPr>
      <w:r w:rsidRPr="008466B7">
        <w:rPr>
          <w:rFonts w:ascii="Verdana" w:hAnsi="Verdana"/>
          <w:b/>
          <w:i/>
        </w:rPr>
        <w:t xml:space="preserve">Les participants réguliers aux </w:t>
      </w:r>
      <w:r w:rsidR="00562CD5" w:rsidRPr="008466B7">
        <w:rPr>
          <w:rFonts w:ascii="Verdana" w:hAnsi="Verdana"/>
          <w:b/>
          <w:i/>
        </w:rPr>
        <w:t xml:space="preserve">cultes </w:t>
      </w:r>
      <w:r w:rsidRPr="008466B7">
        <w:rPr>
          <w:rFonts w:ascii="Verdana" w:hAnsi="Verdana"/>
          <w:b/>
          <w:i/>
        </w:rPr>
        <w:t>(au moins une fois par mois).</w:t>
      </w:r>
    </w:p>
    <w:p w14:paraId="60296D38" w14:textId="10E7D196" w:rsidR="00384817" w:rsidRDefault="00384817" w:rsidP="008466B7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Ils adhèrent sans réserve aux croyances et dogmes et se rendent sur les </w:t>
      </w:r>
      <w:r w:rsidR="00A02A21">
        <w:rPr>
          <w:rFonts w:ascii="Verdana" w:hAnsi="Verdana"/>
        </w:rPr>
        <w:t>lieux</w:t>
      </w:r>
      <w:r>
        <w:rPr>
          <w:rFonts w:ascii="Verdana" w:hAnsi="Verdana"/>
        </w:rPr>
        <w:t xml:space="preserve"> de culte au moins une fois par mois. On peut y ajouter ceux qui  participent  plus  occasionnellement aux cultes.</w:t>
      </w:r>
      <w:r w:rsidR="00562CD5">
        <w:rPr>
          <w:rFonts w:ascii="Verdana" w:hAnsi="Verdana"/>
        </w:rPr>
        <w:t xml:space="preserve"> Ils participent au fonctionnement des institutions religieuses.</w:t>
      </w:r>
    </w:p>
    <w:p w14:paraId="38CEA2E7" w14:textId="77777777" w:rsidR="00B7054A" w:rsidRDefault="00B7054A" w:rsidP="008466B7">
      <w:pPr>
        <w:ind w:left="426"/>
        <w:jc w:val="both"/>
        <w:rPr>
          <w:rFonts w:ascii="Verdana" w:hAnsi="Verdana"/>
          <w:b/>
          <w:i/>
        </w:rPr>
      </w:pPr>
    </w:p>
    <w:p w14:paraId="7D9C69AD" w14:textId="77777777" w:rsidR="00562CD5" w:rsidRDefault="00562CD5" w:rsidP="008466B7">
      <w:pPr>
        <w:ind w:left="426"/>
        <w:jc w:val="both"/>
        <w:rPr>
          <w:rFonts w:ascii="Verdana" w:hAnsi="Verdana"/>
          <w:b/>
          <w:i/>
        </w:rPr>
      </w:pPr>
    </w:p>
    <w:p w14:paraId="748F19B1" w14:textId="77777777" w:rsidR="00562CD5" w:rsidRDefault="00562CD5" w:rsidP="00D92341">
      <w:pPr>
        <w:jc w:val="both"/>
        <w:rPr>
          <w:rFonts w:ascii="Verdana" w:hAnsi="Verdana"/>
          <w:b/>
          <w:i/>
        </w:rPr>
      </w:pPr>
    </w:p>
    <w:p w14:paraId="0DFE1709" w14:textId="77777777" w:rsidR="008466B7" w:rsidRDefault="008466B7" w:rsidP="00D92341">
      <w:pPr>
        <w:jc w:val="both"/>
        <w:rPr>
          <w:rFonts w:ascii="Verdana" w:hAnsi="Verdana"/>
          <w:b/>
          <w:i/>
        </w:rPr>
      </w:pPr>
    </w:p>
    <w:p w14:paraId="6CBE9736" w14:textId="41CAC92B" w:rsidR="00384817" w:rsidRPr="008466B7" w:rsidRDefault="00384817" w:rsidP="008466B7">
      <w:pPr>
        <w:pStyle w:val="Paragraphedeliste"/>
        <w:numPr>
          <w:ilvl w:val="0"/>
          <w:numId w:val="3"/>
        </w:numPr>
        <w:jc w:val="both"/>
        <w:rPr>
          <w:rFonts w:ascii="Verdana" w:hAnsi="Verdana"/>
          <w:b/>
          <w:i/>
        </w:rPr>
      </w:pPr>
      <w:r w:rsidRPr="008466B7">
        <w:rPr>
          <w:rFonts w:ascii="Verdana" w:hAnsi="Verdana"/>
          <w:b/>
          <w:i/>
        </w:rPr>
        <w:t>Ceux qui ne participent pas aux cultes, mais qui sont croyants.</w:t>
      </w:r>
    </w:p>
    <w:p w14:paraId="6A4C3D3A" w14:textId="02DB21AA" w:rsidR="00B7054A" w:rsidRPr="008466B7" w:rsidRDefault="00384817" w:rsidP="008466B7">
      <w:pPr>
        <w:pStyle w:val="Paragraphedeliste"/>
        <w:ind w:left="426"/>
        <w:jc w:val="both"/>
        <w:rPr>
          <w:rFonts w:ascii="Verdana" w:hAnsi="Verdana"/>
          <w:b/>
          <w:i/>
        </w:rPr>
      </w:pPr>
      <w:r w:rsidRPr="008466B7">
        <w:rPr>
          <w:rFonts w:ascii="Verdana" w:hAnsi="Verdana"/>
        </w:rPr>
        <w:t>Ils adhère</w:t>
      </w:r>
      <w:r w:rsidR="00D92341" w:rsidRPr="008466B7">
        <w:rPr>
          <w:rFonts w:ascii="Verdana" w:hAnsi="Verdana"/>
        </w:rPr>
        <w:t xml:space="preserve">nt à tout ou partie des dogmes mais </w:t>
      </w:r>
      <w:r w:rsidRPr="008466B7">
        <w:rPr>
          <w:rFonts w:ascii="Verdana" w:hAnsi="Verdana"/>
        </w:rPr>
        <w:t xml:space="preserve">ne </w:t>
      </w:r>
      <w:r w:rsidR="00B7054A" w:rsidRPr="008466B7">
        <w:rPr>
          <w:rFonts w:ascii="Verdana" w:hAnsi="Verdana"/>
        </w:rPr>
        <w:t xml:space="preserve">se </w:t>
      </w:r>
      <w:r w:rsidRPr="008466B7">
        <w:rPr>
          <w:rFonts w:ascii="Verdana" w:hAnsi="Verdana"/>
        </w:rPr>
        <w:t>sentent pas engagés par leur</w:t>
      </w:r>
      <w:r w:rsidR="00597209">
        <w:rPr>
          <w:rFonts w:ascii="Verdana" w:hAnsi="Verdana"/>
        </w:rPr>
        <w:t>s</w:t>
      </w:r>
      <w:r w:rsidRPr="008466B7">
        <w:rPr>
          <w:rFonts w:ascii="Verdana" w:hAnsi="Verdana"/>
        </w:rPr>
        <w:t xml:space="preserve"> </w:t>
      </w:r>
      <w:r w:rsidR="00597209">
        <w:rPr>
          <w:rFonts w:ascii="Verdana" w:hAnsi="Verdana"/>
        </w:rPr>
        <w:t xml:space="preserve">institutions cultuelles </w:t>
      </w:r>
      <w:r w:rsidR="00B7054A" w:rsidRPr="008466B7">
        <w:rPr>
          <w:rFonts w:ascii="Verdana" w:hAnsi="Verdana"/>
        </w:rPr>
        <w:t>de référence</w:t>
      </w:r>
      <w:r w:rsidR="00597209">
        <w:rPr>
          <w:rFonts w:ascii="Verdana" w:hAnsi="Verdana"/>
        </w:rPr>
        <w:t xml:space="preserve"> (Église, consistoire, </w:t>
      </w:r>
      <w:r w:rsidRPr="008466B7">
        <w:rPr>
          <w:rFonts w:ascii="Verdana" w:hAnsi="Verdana"/>
        </w:rPr>
        <w:t>courant religieux</w:t>
      </w:r>
      <w:r w:rsidR="00597209">
        <w:rPr>
          <w:rFonts w:ascii="Verdana" w:hAnsi="Verdana"/>
        </w:rPr>
        <w:t>)</w:t>
      </w:r>
      <w:r w:rsidRPr="008466B7">
        <w:rPr>
          <w:rFonts w:ascii="Verdana" w:hAnsi="Verdana"/>
        </w:rPr>
        <w:t>.</w:t>
      </w:r>
      <w:r w:rsidR="00B7054A" w:rsidRPr="008466B7">
        <w:rPr>
          <w:rFonts w:ascii="Verdana" w:hAnsi="Verdana"/>
        </w:rPr>
        <w:t xml:space="preserve"> Ils ne participent pas aux cultes, ils ont une pratique individuelle de leur religion et ne contribuent pas au fonctionnement des institutions religieuses.</w:t>
      </w:r>
    </w:p>
    <w:p w14:paraId="49A5B40D" w14:textId="77777777" w:rsidR="00562CD5" w:rsidRDefault="00562CD5" w:rsidP="00D92341">
      <w:pPr>
        <w:jc w:val="both"/>
        <w:rPr>
          <w:rFonts w:ascii="Verdana" w:hAnsi="Verdana"/>
        </w:rPr>
      </w:pPr>
    </w:p>
    <w:p w14:paraId="74F922C6" w14:textId="6EAADB7E" w:rsidR="00562CD5" w:rsidRPr="00D92341" w:rsidRDefault="00562CD5" w:rsidP="00D92341">
      <w:pPr>
        <w:jc w:val="both"/>
        <w:rPr>
          <w:rFonts w:ascii="Verdana" w:hAnsi="Verdana"/>
          <w:b/>
          <w:u w:val="single"/>
        </w:rPr>
      </w:pPr>
      <w:r w:rsidRPr="00723CD3">
        <w:rPr>
          <w:rFonts w:ascii="Verdana" w:hAnsi="Verdana"/>
          <w:b/>
        </w:rPr>
        <w:t>Ne pas confondre la participation fes</w:t>
      </w:r>
      <w:r w:rsidR="00D92341" w:rsidRPr="00723CD3">
        <w:rPr>
          <w:rFonts w:ascii="Verdana" w:hAnsi="Verdana"/>
          <w:b/>
        </w:rPr>
        <w:t xml:space="preserve">tive de non croyants </w:t>
      </w:r>
      <w:r w:rsidRPr="00723CD3">
        <w:rPr>
          <w:rFonts w:ascii="Verdana" w:hAnsi="Verdana"/>
          <w:b/>
        </w:rPr>
        <w:t>avec l’appartenance à une religion</w:t>
      </w:r>
      <w:r w:rsidRPr="00562CD5">
        <w:rPr>
          <w:rFonts w:ascii="Verdana" w:hAnsi="Verdana"/>
          <w:b/>
        </w:rPr>
        <w:t>.</w:t>
      </w:r>
    </w:p>
    <w:p w14:paraId="11F75119" w14:textId="476AB9AE" w:rsidR="00B7054A" w:rsidRDefault="00D92341" w:rsidP="00D923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Certains non croyants </w:t>
      </w:r>
      <w:r w:rsidR="00597209">
        <w:rPr>
          <w:rFonts w:ascii="Verdana" w:hAnsi="Verdana"/>
        </w:rPr>
        <w:t xml:space="preserve">ou ayant une simple appartenance culturelle à une religion </w:t>
      </w:r>
      <w:r>
        <w:rPr>
          <w:rFonts w:ascii="Verdana" w:hAnsi="Verdana"/>
        </w:rPr>
        <w:t>p</w:t>
      </w:r>
      <w:r w:rsidR="00384817" w:rsidRPr="00562CD5">
        <w:rPr>
          <w:rFonts w:ascii="Verdana" w:hAnsi="Verdana"/>
        </w:rPr>
        <w:t>art</w:t>
      </w:r>
      <w:r w:rsidR="00B7054A" w:rsidRPr="00562CD5">
        <w:rPr>
          <w:rFonts w:ascii="Verdana" w:hAnsi="Verdana"/>
        </w:rPr>
        <w:t xml:space="preserve">icipent </w:t>
      </w:r>
      <w:r w:rsidR="00597209">
        <w:rPr>
          <w:rFonts w:ascii="Verdana" w:hAnsi="Verdana"/>
        </w:rPr>
        <w:t xml:space="preserve">aux </w:t>
      </w:r>
      <w:r w:rsidR="00B7054A">
        <w:rPr>
          <w:rFonts w:ascii="Verdana" w:hAnsi="Verdana"/>
        </w:rPr>
        <w:t xml:space="preserve">grands évènements festifs d’une religion, mais </w:t>
      </w:r>
      <w:r w:rsidR="00562CD5">
        <w:rPr>
          <w:rFonts w:ascii="Verdana" w:hAnsi="Verdana"/>
        </w:rPr>
        <w:t xml:space="preserve">avec </w:t>
      </w:r>
      <w:r w:rsidR="00B7054A">
        <w:rPr>
          <w:rFonts w:ascii="Verdana" w:hAnsi="Verdana"/>
        </w:rPr>
        <w:t>un esprit profane lié à la t</w:t>
      </w:r>
      <w:r w:rsidR="00597209">
        <w:rPr>
          <w:rFonts w:ascii="Verdana" w:hAnsi="Verdana"/>
        </w:rPr>
        <w:t>radition ou</w:t>
      </w:r>
      <w:r w:rsidR="00B7054A">
        <w:rPr>
          <w:rFonts w:ascii="Verdana" w:hAnsi="Verdana"/>
        </w:rPr>
        <w:t xml:space="preserve"> en signe d’identité communautaire</w:t>
      </w:r>
      <w:r w:rsidR="00562CD5">
        <w:rPr>
          <w:rFonts w:ascii="Verdana" w:hAnsi="Verdana"/>
        </w:rPr>
        <w:t xml:space="preserve"> (messe de Noël et/ou de Pâques, fêtes juives, ramadan etc.). Ils ne doivent pas être considérés comme appartenant à une religion.</w:t>
      </w:r>
    </w:p>
    <w:p w14:paraId="4ECED150" w14:textId="77777777" w:rsidR="00D92341" w:rsidRDefault="00D92341" w:rsidP="00D92341">
      <w:pPr>
        <w:jc w:val="both"/>
        <w:rPr>
          <w:rFonts w:ascii="Verdana" w:hAnsi="Verdana"/>
        </w:rPr>
      </w:pPr>
    </w:p>
    <w:p w14:paraId="6F40B750" w14:textId="20C55C52" w:rsidR="00D92341" w:rsidRPr="00723CD3" w:rsidRDefault="00D92341" w:rsidP="00D92341">
      <w:pPr>
        <w:jc w:val="both"/>
        <w:rPr>
          <w:rFonts w:ascii="Verdana" w:hAnsi="Verdana"/>
          <w:b/>
        </w:rPr>
      </w:pPr>
      <w:r w:rsidRPr="00723CD3">
        <w:rPr>
          <w:rFonts w:ascii="Verdana" w:hAnsi="Verdana"/>
          <w:b/>
        </w:rPr>
        <w:t>Poser des questions qui ont du sens.</w:t>
      </w:r>
    </w:p>
    <w:p w14:paraId="73C2F162" w14:textId="2F78F23C" w:rsidR="006F1EEE" w:rsidRDefault="00723CD3" w:rsidP="00D92341">
      <w:pPr>
        <w:jc w:val="both"/>
        <w:rPr>
          <w:rFonts w:ascii="Verdana" w:hAnsi="Verdana"/>
        </w:rPr>
      </w:pPr>
      <w:r>
        <w:rPr>
          <w:rFonts w:ascii="Verdana" w:hAnsi="Verdana"/>
        </w:rPr>
        <w:t>Poser  comme question « appartenez vous à une religion » est différent de « avez-vous le sentiment d’appartenance à une religion</w:t>
      </w:r>
      <w:r w:rsidR="006C0C87">
        <w:rPr>
          <w:rFonts w:ascii="Verdana" w:hAnsi="Verdana"/>
        </w:rPr>
        <w:t> »</w:t>
      </w:r>
      <w:r>
        <w:rPr>
          <w:rFonts w:ascii="Verdana" w:hAnsi="Verdana"/>
        </w:rPr>
        <w:t>. La seconde question est totalement subjective et la première est imprécise</w:t>
      </w:r>
      <w:r w:rsidR="00A02A2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A02A21">
        <w:rPr>
          <w:rFonts w:ascii="Verdana" w:hAnsi="Verdana"/>
        </w:rPr>
        <w:t>e</w:t>
      </w:r>
      <w:r>
        <w:rPr>
          <w:rFonts w:ascii="Verdana" w:hAnsi="Verdana"/>
        </w:rPr>
        <w:t>lle appelle des sous questions.</w:t>
      </w:r>
    </w:p>
    <w:p w14:paraId="3A642773" w14:textId="115D2F27" w:rsidR="00723CD3" w:rsidRDefault="00723CD3" w:rsidP="00D9234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Par contre les questions </w:t>
      </w:r>
      <w:r w:rsidR="006C0C87">
        <w:rPr>
          <w:rFonts w:ascii="Verdana" w:hAnsi="Verdana"/>
        </w:rPr>
        <w:t>sur l’athéisme,</w:t>
      </w:r>
      <w:r>
        <w:rPr>
          <w:rFonts w:ascii="Verdana" w:hAnsi="Verdana"/>
        </w:rPr>
        <w:t xml:space="preserve"> l’agnosticisme ou l’absence de religion app</w:t>
      </w:r>
      <w:r w:rsidR="00A02A21">
        <w:rPr>
          <w:rFonts w:ascii="Verdana" w:hAnsi="Verdana"/>
        </w:rPr>
        <w:t>ellent des réponses sans ambigu</w:t>
      </w:r>
      <w:r>
        <w:rPr>
          <w:rFonts w:ascii="Verdana" w:hAnsi="Verdana"/>
        </w:rPr>
        <w:t>ïé.</w:t>
      </w:r>
    </w:p>
    <w:p w14:paraId="7E1CDB3F" w14:textId="4E3CE560" w:rsidR="00723CD3" w:rsidRDefault="00723CD3" w:rsidP="00D92341">
      <w:pPr>
        <w:jc w:val="both"/>
        <w:rPr>
          <w:rFonts w:ascii="Verdana" w:hAnsi="Verdana"/>
        </w:rPr>
      </w:pPr>
      <w:r>
        <w:rPr>
          <w:rFonts w:ascii="Verdana" w:hAnsi="Verdana"/>
        </w:rPr>
        <w:t>Enfin se dire sans religion ne veux par dire que l’on</w:t>
      </w:r>
      <w:r w:rsidR="006C0C87">
        <w:rPr>
          <w:rFonts w:ascii="Verdana" w:hAnsi="Verdana"/>
        </w:rPr>
        <w:t xml:space="preserve"> n’ait</w:t>
      </w:r>
      <w:r>
        <w:rPr>
          <w:rFonts w:ascii="Verdana" w:hAnsi="Verdana"/>
        </w:rPr>
        <w:t xml:space="preserve"> pas de croyances, mais si l’on en a, elles sont personnelles.</w:t>
      </w:r>
    </w:p>
    <w:p w14:paraId="5E84FB17" w14:textId="77777777" w:rsidR="00F124EA" w:rsidRDefault="00F124EA" w:rsidP="005A5135">
      <w:pPr>
        <w:jc w:val="both"/>
        <w:rPr>
          <w:rFonts w:ascii="Verdana" w:hAnsi="Verdana"/>
          <w:b/>
        </w:rPr>
      </w:pPr>
    </w:p>
    <w:p w14:paraId="7D387130" w14:textId="77777777" w:rsidR="00B25290" w:rsidRPr="001E7B92" w:rsidRDefault="00B25290" w:rsidP="005A5135">
      <w:pPr>
        <w:jc w:val="both"/>
        <w:rPr>
          <w:rFonts w:ascii="Verdana" w:hAnsi="Verdana"/>
          <w:b/>
        </w:rPr>
      </w:pPr>
      <w:r w:rsidRPr="001E7B92">
        <w:rPr>
          <w:rFonts w:ascii="Verdana" w:hAnsi="Verdana"/>
          <w:b/>
        </w:rPr>
        <w:t xml:space="preserve">Comment l’évêché de Strasbourg a-t-il estimé le nombre de catholiques alsaciens au chiffre </w:t>
      </w:r>
      <w:r w:rsidR="006144D9" w:rsidRPr="001E7B92">
        <w:rPr>
          <w:rFonts w:ascii="Verdana" w:hAnsi="Verdana"/>
          <w:b/>
        </w:rPr>
        <w:t xml:space="preserve">prodigieux </w:t>
      </w:r>
      <w:r w:rsidRPr="001E7B92">
        <w:rPr>
          <w:rFonts w:ascii="Verdana" w:hAnsi="Verdana"/>
          <w:b/>
        </w:rPr>
        <w:t>de 1 300 000 ?</w:t>
      </w:r>
    </w:p>
    <w:p w14:paraId="795B495A" w14:textId="77777777" w:rsidR="00B25290" w:rsidRPr="001E7B92" w:rsidRDefault="00B25290" w:rsidP="005A5135">
      <w:pPr>
        <w:jc w:val="both"/>
        <w:rPr>
          <w:rFonts w:ascii="Verdana" w:hAnsi="Verdana"/>
          <w:b/>
        </w:rPr>
      </w:pPr>
    </w:p>
    <w:p w14:paraId="1C3DA2F8" w14:textId="7513B5A3" w:rsidR="00723CD3" w:rsidRDefault="00723CD3" w:rsidP="00401B69">
      <w:pPr>
        <w:pStyle w:val="Paragraphedeliste"/>
        <w:numPr>
          <w:ilvl w:val="0"/>
          <w:numId w:val="2"/>
        </w:numPr>
        <w:jc w:val="both"/>
        <w:rPr>
          <w:rFonts w:ascii="Verdana" w:hAnsi="Verdana"/>
          <w:b/>
          <w:i/>
          <w:u w:val="single"/>
        </w:rPr>
      </w:pPr>
      <w:r w:rsidRPr="00401B69">
        <w:rPr>
          <w:rFonts w:ascii="Verdana" w:hAnsi="Verdana"/>
          <w:b/>
          <w:i/>
        </w:rPr>
        <w:t>Des chiffres prodi</w:t>
      </w:r>
      <w:r w:rsidR="00401B69" w:rsidRPr="00401B69">
        <w:rPr>
          <w:rFonts w:ascii="Verdana" w:hAnsi="Verdana"/>
          <w:b/>
          <w:i/>
        </w:rPr>
        <w:t>gieux</w:t>
      </w:r>
      <w:r w:rsidR="00401B69">
        <w:rPr>
          <w:rFonts w:ascii="Verdana" w:hAnsi="Verdana"/>
          <w:b/>
          <w:i/>
          <w:u w:val="single"/>
        </w:rPr>
        <w:t>.</w:t>
      </w:r>
    </w:p>
    <w:p w14:paraId="0ADA55A1" w14:textId="77777777" w:rsidR="00401B69" w:rsidRPr="00401B69" w:rsidRDefault="00401B69" w:rsidP="00401B69">
      <w:pPr>
        <w:pStyle w:val="Paragraphedeliste"/>
        <w:jc w:val="both"/>
        <w:rPr>
          <w:rFonts w:ascii="Verdana" w:hAnsi="Verdana"/>
          <w:b/>
          <w:i/>
          <w:u w:val="single"/>
        </w:rPr>
      </w:pPr>
    </w:p>
    <w:p w14:paraId="0F1A6E2A" w14:textId="137ECDA6" w:rsidR="00401B69" w:rsidRPr="00401B69" w:rsidRDefault="00401B69" w:rsidP="008466B7">
      <w:pPr>
        <w:pStyle w:val="Paragraphedeliste"/>
        <w:ind w:left="426" w:hanging="11"/>
        <w:jc w:val="both"/>
        <w:rPr>
          <w:rFonts w:ascii="Verdana" w:hAnsi="Verdana"/>
          <w:b/>
        </w:rPr>
      </w:pPr>
      <w:r w:rsidRPr="00401B69">
        <w:rPr>
          <w:rFonts w:ascii="Verdana" w:hAnsi="Verdana"/>
        </w:rPr>
        <w:t>D’après les DNA du 24/05/2018, un sondage Ifop de 2010 pour le journal « La Croix » aurait révélé que</w:t>
      </w:r>
      <w:r w:rsidRPr="00401B69">
        <w:rPr>
          <w:rFonts w:ascii="Verdana" w:hAnsi="Verdana"/>
          <w:i/>
        </w:rPr>
        <w:t xml:space="preserve"> « 70% de la population française témoigne d’un sentiment d’appartenance au catholicisme </w:t>
      </w:r>
      <w:r w:rsidRPr="00401B69">
        <w:rPr>
          <w:rFonts w:ascii="Verdana" w:hAnsi="Verdana"/>
        </w:rPr>
        <w:t xml:space="preserve">». Extrapolant ce « résultat » à la population alsacienne qui compte 1 884 150 habitants, l’évêché de Strasbourg en a déduit qu’il y aurait actuellement  1 300 000 catholiques en Alsace. Sans sourciller, les DNA ont publié ce chiffre agrémenté d’un histogramme donnant les chiffres des principaux cultes, la représentation des catholiques écrasant celle de autres </w:t>
      </w:r>
      <w:r>
        <w:rPr>
          <w:rFonts w:ascii="Verdana" w:hAnsi="Verdana"/>
        </w:rPr>
        <w:t>cultes.</w:t>
      </w:r>
    </w:p>
    <w:p w14:paraId="0ADCCB4A" w14:textId="201AB062" w:rsidR="00401B69" w:rsidRDefault="00401B69" w:rsidP="00401B69">
      <w:pPr>
        <w:pStyle w:val="Paragraphedeliste"/>
        <w:jc w:val="both"/>
        <w:rPr>
          <w:rFonts w:ascii="Verdana" w:hAnsi="Verdana"/>
          <w:b/>
        </w:rPr>
      </w:pPr>
    </w:p>
    <w:p w14:paraId="4664DB5F" w14:textId="7F468C08" w:rsidR="00723CD3" w:rsidRDefault="00723CD3" w:rsidP="008466B7">
      <w:pPr>
        <w:pStyle w:val="Paragraphedeliste"/>
        <w:ind w:left="426"/>
        <w:jc w:val="both"/>
        <w:rPr>
          <w:rFonts w:ascii="Verdana" w:hAnsi="Verdana"/>
        </w:rPr>
      </w:pPr>
      <w:r w:rsidRPr="00401B69">
        <w:rPr>
          <w:rFonts w:ascii="Verdana" w:hAnsi="Verdana"/>
        </w:rPr>
        <w:t xml:space="preserve">D’après ces estimations l’Alsace compterait 1 300 000 catholiques, 200 000 protestants, 250 000 musulmans, 25 000 israélites, 30 000 bouddhistes et 5 000 orthodoxes. Sans compter les sikhs, les </w:t>
      </w:r>
      <w:r w:rsidR="00401B69">
        <w:rPr>
          <w:rFonts w:ascii="Verdana" w:hAnsi="Verdana"/>
        </w:rPr>
        <w:t>h</w:t>
      </w:r>
      <w:r w:rsidRPr="00401B69">
        <w:rPr>
          <w:rFonts w:ascii="Verdana" w:hAnsi="Verdana"/>
        </w:rPr>
        <w:t xml:space="preserve">indouistes, les témoins de Jéhovah, les membres du Vaudou et d’autres cultes minoritaires, ils seraient </w:t>
      </w:r>
      <w:r w:rsidR="00401B69">
        <w:rPr>
          <w:rFonts w:ascii="Verdana" w:hAnsi="Verdana"/>
        </w:rPr>
        <w:t xml:space="preserve">déjà </w:t>
      </w:r>
      <w:r w:rsidRPr="00401B69">
        <w:rPr>
          <w:rFonts w:ascii="Verdana" w:hAnsi="Verdana"/>
        </w:rPr>
        <w:t xml:space="preserve">1 820 000 à se </w:t>
      </w:r>
      <w:r w:rsidRPr="00401B69">
        <w:rPr>
          <w:rFonts w:ascii="Verdana" w:hAnsi="Verdana"/>
        </w:rPr>
        <w:lastRenderedPageBreak/>
        <w:t>reconnaître membres d’une religion. En 2018, la population alsacie</w:t>
      </w:r>
      <w:r w:rsidR="00401B69">
        <w:rPr>
          <w:rFonts w:ascii="Verdana" w:hAnsi="Verdana"/>
        </w:rPr>
        <w:t>nne compte 1 884 150 habitants,</w:t>
      </w:r>
      <w:r w:rsidRPr="00401B69">
        <w:rPr>
          <w:rFonts w:ascii="Verdana" w:hAnsi="Verdana"/>
        </w:rPr>
        <w:t xml:space="preserve"> seulement moins de 60 000 adultes alsaciens ne se déclareraient d’aucune religion soit 3% de la population. Un chiffre aberrant, plusieurs études récentes indiquent que 63% des Français se déclareraient sans religion. L’Alsace ne fait pas exception.</w:t>
      </w:r>
    </w:p>
    <w:p w14:paraId="5076FD20" w14:textId="77777777" w:rsidR="00401B69" w:rsidRDefault="00401B69" w:rsidP="00401B69">
      <w:pPr>
        <w:pStyle w:val="Paragraphedeliste"/>
        <w:jc w:val="both"/>
        <w:rPr>
          <w:rFonts w:ascii="Verdana" w:hAnsi="Verdana"/>
        </w:rPr>
      </w:pPr>
    </w:p>
    <w:p w14:paraId="03421574" w14:textId="1D897E85" w:rsidR="001F2286" w:rsidRPr="00401B69" w:rsidRDefault="005934FB" w:rsidP="00401B69">
      <w:pPr>
        <w:pStyle w:val="Paragraphedeliste"/>
        <w:numPr>
          <w:ilvl w:val="0"/>
          <w:numId w:val="2"/>
        </w:numPr>
        <w:jc w:val="both"/>
        <w:rPr>
          <w:rFonts w:ascii="Verdana" w:hAnsi="Verdana"/>
        </w:rPr>
      </w:pPr>
      <w:r w:rsidRPr="00401B69">
        <w:rPr>
          <w:rFonts w:ascii="Verdana" w:hAnsi="Verdana"/>
          <w:b/>
          <w:i/>
        </w:rPr>
        <w:t>Une méthodologie sujette à caution</w:t>
      </w:r>
      <w:r w:rsidRPr="00401B69">
        <w:rPr>
          <w:rFonts w:ascii="Verdana" w:hAnsi="Verdana"/>
          <w:i/>
        </w:rPr>
        <w:t>.</w:t>
      </w:r>
    </w:p>
    <w:p w14:paraId="193DC6A7" w14:textId="0FF213A6" w:rsidR="00490CE9" w:rsidRPr="00401B69" w:rsidRDefault="001F2286" w:rsidP="008466B7">
      <w:pPr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>Un « sentiment d’appartenance au catholicisme »</w:t>
      </w:r>
      <w:r w:rsidR="00490CE9" w:rsidRPr="001E7B92">
        <w:rPr>
          <w:rFonts w:ascii="Verdana" w:hAnsi="Verdana"/>
        </w:rPr>
        <w:t xml:space="preserve"> </w:t>
      </w:r>
      <w:r w:rsidR="0041611B">
        <w:rPr>
          <w:rFonts w:ascii="Verdana" w:hAnsi="Verdana"/>
        </w:rPr>
        <w:t>est une question trop subjective.</w:t>
      </w:r>
    </w:p>
    <w:p w14:paraId="71FAC165" w14:textId="77777777" w:rsidR="00490CE9" w:rsidRPr="001E7B92" w:rsidRDefault="00490CE9" w:rsidP="00401B69">
      <w:pPr>
        <w:ind w:firstLine="349"/>
        <w:jc w:val="both"/>
        <w:rPr>
          <w:rFonts w:ascii="Verdana" w:hAnsi="Verdana"/>
        </w:rPr>
      </w:pPr>
    </w:p>
    <w:p w14:paraId="3BDA3089" w14:textId="42985B1A" w:rsidR="00490CE9" w:rsidRPr="00401B69" w:rsidRDefault="00566896" w:rsidP="00363BE0">
      <w:pPr>
        <w:pStyle w:val="Paragraphedeliste"/>
        <w:numPr>
          <w:ilvl w:val="0"/>
          <w:numId w:val="1"/>
        </w:numPr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  <w:i/>
        </w:rPr>
        <w:t xml:space="preserve">  </w:t>
      </w:r>
      <w:r w:rsidR="00336B5B" w:rsidRPr="00401B69">
        <w:rPr>
          <w:rFonts w:ascii="Verdana" w:hAnsi="Verdana"/>
          <w:b/>
          <w:i/>
        </w:rPr>
        <w:t xml:space="preserve">Le </w:t>
      </w:r>
      <w:r w:rsidR="00490CE9" w:rsidRPr="00401B69">
        <w:rPr>
          <w:rFonts w:ascii="Verdana" w:hAnsi="Verdana"/>
          <w:b/>
          <w:i/>
        </w:rPr>
        <w:t xml:space="preserve"> résultat </w:t>
      </w:r>
      <w:r w:rsidR="00336B5B" w:rsidRPr="00401B69">
        <w:rPr>
          <w:rFonts w:ascii="Verdana" w:hAnsi="Verdana"/>
          <w:b/>
          <w:i/>
        </w:rPr>
        <w:t>du sondage</w:t>
      </w:r>
      <w:r w:rsidR="00684E78" w:rsidRPr="00401B69">
        <w:rPr>
          <w:rFonts w:ascii="Verdana" w:hAnsi="Verdana"/>
          <w:b/>
          <w:i/>
        </w:rPr>
        <w:t xml:space="preserve"> Ifop</w:t>
      </w:r>
      <w:r w:rsidR="00FD07E9" w:rsidRPr="00401B69">
        <w:rPr>
          <w:rFonts w:ascii="Verdana" w:hAnsi="Verdana"/>
          <w:b/>
          <w:i/>
        </w:rPr>
        <w:t xml:space="preserve"> est </w:t>
      </w:r>
      <w:r w:rsidR="00336B5B" w:rsidRPr="00401B69">
        <w:rPr>
          <w:rFonts w:ascii="Verdana" w:hAnsi="Verdana"/>
          <w:b/>
          <w:i/>
        </w:rPr>
        <w:t xml:space="preserve"> </w:t>
      </w:r>
      <w:r w:rsidR="00490CE9" w:rsidRPr="00401B69">
        <w:rPr>
          <w:rFonts w:ascii="Verdana" w:hAnsi="Verdana"/>
          <w:b/>
          <w:i/>
        </w:rPr>
        <w:t>surévalué</w:t>
      </w:r>
      <w:r w:rsidR="00450F1E" w:rsidRPr="00401B69">
        <w:rPr>
          <w:rFonts w:ascii="Verdana" w:hAnsi="Verdana"/>
          <w:b/>
        </w:rPr>
        <w:t xml:space="preserve"> </w:t>
      </w:r>
      <w:r w:rsidR="00450F1E" w:rsidRPr="00401B69">
        <w:rPr>
          <w:rFonts w:ascii="Verdana" w:hAnsi="Verdana"/>
          <w:b/>
          <w:i/>
        </w:rPr>
        <w:t>par l’évêché</w:t>
      </w:r>
      <w:r w:rsidR="00450F1E" w:rsidRPr="00401B69">
        <w:rPr>
          <w:rFonts w:ascii="Verdana" w:hAnsi="Verdana"/>
          <w:i/>
        </w:rPr>
        <w:t>.</w:t>
      </w:r>
    </w:p>
    <w:p w14:paraId="6B2564ED" w14:textId="77777777" w:rsidR="001E4218" w:rsidRDefault="001E4218" w:rsidP="008466B7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Même si ce n’est pas déterminant, </w:t>
      </w:r>
      <w:r w:rsidR="00490CE9" w:rsidRPr="001E7B92">
        <w:rPr>
          <w:rFonts w:ascii="Verdana" w:hAnsi="Verdana"/>
        </w:rPr>
        <w:t>L</w:t>
      </w:r>
      <w:r w:rsidR="00B25290" w:rsidRPr="001E7B92">
        <w:rPr>
          <w:rFonts w:ascii="Verdana" w:hAnsi="Verdana"/>
        </w:rPr>
        <w:t xml:space="preserve">e chiffre cité </w:t>
      </w:r>
      <w:r w:rsidR="005934FB" w:rsidRPr="001E7B92">
        <w:rPr>
          <w:rFonts w:ascii="Verdana" w:hAnsi="Verdana"/>
        </w:rPr>
        <w:t xml:space="preserve">par l’évêché </w:t>
      </w:r>
      <w:r w:rsidR="001978A6" w:rsidRPr="001E7B92">
        <w:rPr>
          <w:rFonts w:ascii="Verdana" w:hAnsi="Verdana"/>
        </w:rPr>
        <w:t xml:space="preserve">pour </w:t>
      </w:r>
    </w:p>
    <w:p w14:paraId="63743C19" w14:textId="77777777" w:rsidR="001E4218" w:rsidRDefault="001978A6" w:rsidP="008466B7">
      <w:pPr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 xml:space="preserve">les résultats du sondage </w:t>
      </w:r>
      <w:r w:rsidR="005934FB" w:rsidRPr="001E7B92">
        <w:rPr>
          <w:rFonts w:ascii="Verdana" w:hAnsi="Verdana"/>
        </w:rPr>
        <w:t xml:space="preserve">Ifop </w:t>
      </w:r>
      <w:r w:rsidRPr="001E7B92">
        <w:rPr>
          <w:rFonts w:ascii="Verdana" w:hAnsi="Verdana"/>
        </w:rPr>
        <w:t xml:space="preserve">de </w:t>
      </w:r>
      <w:r w:rsidRPr="001E4218">
        <w:rPr>
          <w:rFonts w:ascii="Verdana" w:hAnsi="Verdana"/>
        </w:rPr>
        <w:t xml:space="preserve">2010 </w:t>
      </w:r>
      <w:r w:rsidR="002A4003" w:rsidRPr="001E4218">
        <w:rPr>
          <w:rFonts w:ascii="Verdana" w:hAnsi="Verdana"/>
        </w:rPr>
        <w:t>est surévalué. L</w:t>
      </w:r>
      <w:r w:rsidR="005934FB" w:rsidRPr="001E4218">
        <w:rPr>
          <w:rFonts w:ascii="Verdana" w:hAnsi="Verdana"/>
        </w:rPr>
        <w:t xml:space="preserve">e sondage </w:t>
      </w:r>
    </w:p>
    <w:p w14:paraId="44CFCF8B" w14:textId="2CB7A0FF" w:rsidR="001E4218" w:rsidRDefault="005934FB" w:rsidP="008466B7">
      <w:pPr>
        <w:ind w:left="426"/>
        <w:jc w:val="both"/>
        <w:rPr>
          <w:rFonts w:ascii="Verdana" w:hAnsi="Verdana"/>
        </w:rPr>
      </w:pPr>
      <w:r w:rsidRPr="001E4218">
        <w:rPr>
          <w:rFonts w:ascii="Verdana" w:hAnsi="Verdana"/>
        </w:rPr>
        <w:t>indique</w:t>
      </w:r>
      <w:r w:rsidR="003A53E7" w:rsidRPr="001E4218">
        <w:rPr>
          <w:rFonts w:ascii="Verdana" w:hAnsi="Verdana"/>
        </w:rPr>
        <w:t xml:space="preserve"> que 64</w:t>
      </w:r>
      <w:r w:rsidR="001978A6" w:rsidRPr="001E4218">
        <w:rPr>
          <w:rFonts w:ascii="Verdana" w:hAnsi="Verdana"/>
        </w:rPr>
        <w:t xml:space="preserve">% des Français, et </w:t>
      </w:r>
      <w:r w:rsidR="001978A6" w:rsidRPr="001E7B92">
        <w:rPr>
          <w:rFonts w:ascii="Verdana" w:hAnsi="Verdana"/>
        </w:rPr>
        <w:t xml:space="preserve">non 70%, auraient un </w:t>
      </w:r>
      <w:r w:rsidR="00B25290" w:rsidRPr="001E7B92">
        <w:rPr>
          <w:rFonts w:ascii="Verdana" w:hAnsi="Verdana"/>
        </w:rPr>
        <w:t xml:space="preserve"> </w:t>
      </w:r>
      <w:r w:rsidR="001269D5">
        <w:rPr>
          <w:rFonts w:ascii="Verdana" w:hAnsi="Verdana"/>
        </w:rPr>
        <w:t>« </w:t>
      </w:r>
      <w:r w:rsidR="00B25290" w:rsidRPr="001E7B92">
        <w:rPr>
          <w:rFonts w:ascii="Verdana" w:hAnsi="Verdana"/>
        </w:rPr>
        <w:t xml:space="preserve">sentiment </w:t>
      </w:r>
    </w:p>
    <w:p w14:paraId="3C84C087" w14:textId="367B8E27" w:rsidR="00566896" w:rsidRPr="001E7B92" w:rsidRDefault="00B25290" w:rsidP="008466B7">
      <w:pPr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>d’appartenance au catholicisme</w:t>
      </w:r>
      <w:r w:rsidR="001269D5">
        <w:rPr>
          <w:rFonts w:ascii="Verdana" w:hAnsi="Verdana"/>
        </w:rPr>
        <w:t> »</w:t>
      </w:r>
      <w:r w:rsidR="001978A6" w:rsidRPr="001E7B92">
        <w:rPr>
          <w:rFonts w:ascii="Verdana" w:hAnsi="Verdana"/>
        </w:rPr>
        <w:t>.</w:t>
      </w:r>
      <w:r w:rsidRPr="001E7B92">
        <w:rPr>
          <w:rFonts w:ascii="Verdana" w:hAnsi="Verdana"/>
        </w:rPr>
        <w:t xml:space="preserve"> </w:t>
      </w:r>
    </w:p>
    <w:p w14:paraId="4BDABCD4" w14:textId="77777777" w:rsidR="00150453" w:rsidRPr="001E7B92" w:rsidRDefault="00150453" w:rsidP="001E4218">
      <w:pPr>
        <w:ind w:left="567" w:firstLine="283"/>
        <w:jc w:val="both"/>
        <w:rPr>
          <w:rFonts w:ascii="Verdana" w:hAnsi="Verdana"/>
        </w:rPr>
      </w:pPr>
    </w:p>
    <w:p w14:paraId="218AFD4A" w14:textId="2202D040" w:rsidR="00150453" w:rsidRDefault="00150453" w:rsidP="005A5135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i/>
        </w:rPr>
      </w:pPr>
      <w:r w:rsidRPr="00401B69">
        <w:rPr>
          <w:rFonts w:ascii="Verdana" w:hAnsi="Verdana"/>
          <w:b/>
          <w:i/>
        </w:rPr>
        <w:t>Un sondage</w:t>
      </w:r>
      <w:r w:rsidR="005934FB" w:rsidRPr="00401B69">
        <w:rPr>
          <w:rFonts w:ascii="Verdana" w:hAnsi="Verdana"/>
          <w:b/>
          <w:i/>
        </w:rPr>
        <w:t xml:space="preserve"> qui est </w:t>
      </w:r>
      <w:r w:rsidRPr="00401B69">
        <w:rPr>
          <w:rFonts w:ascii="Verdana" w:hAnsi="Verdana"/>
          <w:b/>
          <w:i/>
        </w:rPr>
        <w:t>contredit par plusieurs études.</w:t>
      </w:r>
    </w:p>
    <w:p w14:paraId="39BEA1DC" w14:textId="77777777" w:rsidR="008466B7" w:rsidRDefault="001E4218" w:rsidP="008466B7">
      <w:pPr>
        <w:pStyle w:val="Paragraphedeliste"/>
        <w:ind w:left="502"/>
        <w:jc w:val="both"/>
        <w:rPr>
          <w:rFonts w:ascii="Verdana" w:hAnsi="Verdana"/>
        </w:rPr>
      </w:pPr>
      <w:r w:rsidRPr="001E4218">
        <w:rPr>
          <w:rFonts w:ascii="Verdana" w:hAnsi="Verdana"/>
        </w:rPr>
        <w:t>P</w:t>
      </w:r>
      <w:r w:rsidR="00906518" w:rsidRPr="001E4218">
        <w:rPr>
          <w:rFonts w:ascii="Verdana" w:hAnsi="Verdana"/>
        </w:rPr>
        <w:t>lusieurs études internationales</w:t>
      </w:r>
      <w:r w:rsidR="00D149FD" w:rsidRPr="001E4218">
        <w:rPr>
          <w:rFonts w:ascii="Verdana" w:hAnsi="Verdana"/>
        </w:rPr>
        <w:t> </w:t>
      </w:r>
      <w:r w:rsidR="00FD07E9" w:rsidRPr="001E4218">
        <w:rPr>
          <w:rFonts w:ascii="Verdana" w:hAnsi="Verdana"/>
        </w:rPr>
        <w:t xml:space="preserve"> (</w:t>
      </w:r>
      <w:r w:rsidR="00336B5B" w:rsidRPr="001E4218">
        <w:rPr>
          <w:rFonts w:ascii="Verdana" w:hAnsi="Verdana"/>
        </w:rPr>
        <w:t xml:space="preserve">un sondage </w:t>
      </w:r>
      <w:r w:rsidR="00F47056" w:rsidRPr="001E4218">
        <w:rPr>
          <w:rFonts w:ascii="Verdana" w:hAnsi="Verdana"/>
        </w:rPr>
        <w:t xml:space="preserve">Gallup International en </w:t>
      </w:r>
    </w:p>
    <w:p w14:paraId="46406AFD" w14:textId="77777777" w:rsidR="008466B7" w:rsidRDefault="00F47056" w:rsidP="008466B7">
      <w:pPr>
        <w:ind w:left="426"/>
        <w:jc w:val="both"/>
        <w:rPr>
          <w:rFonts w:ascii="Verdana" w:hAnsi="Verdana"/>
        </w:rPr>
      </w:pPr>
      <w:r w:rsidRPr="008466B7">
        <w:rPr>
          <w:rFonts w:ascii="Verdana" w:hAnsi="Verdana"/>
        </w:rPr>
        <w:t>2012</w:t>
      </w:r>
      <w:r w:rsidR="00F5204F" w:rsidRPr="008466B7">
        <w:rPr>
          <w:rFonts w:ascii="Verdana" w:hAnsi="Verdana"/>
        </w:rPr>
        <w:t xml:space="preserve"> </w:t>
      </w:r>
      <w:r w:rsidRPr="008466B7">
        <w:rPr>
          <w:rFonts w:ascii="Verdana" w:hAnsi="Verdana"/>
        </w:rPr>
        <w:t xml:space="preserve">et </w:t>
      </w:r>
      <w:r w:rsidR="00FD07E9" w:rsidRPr="008466B7">
        <w:rPr>
          <w:rFonts w:ascii="Verdana" w:hAnsi="Verdana"/>
        </w:rPr>
        <w:t xml:space="preserve">en 2018 </w:t>
      </w:r>
      <w:r w:rsidR="00F5204F" w:rsidRPr="008466B7">
        <w:rPr>
          <w:rFonts w:ascii="Verdana" w:hAnsi="Verdana"/>
        </w:rPr>
        <w:t>une publication</w:t>
      </w:r>
      <w:r w:rsidRPr="008466B7">
        <w:rPr>
          <w:rFonts w:ascii="Verdana" w:hAnsi="Verdana"/>
        </w:rPr>
        <w:t xml:space="preserve"> </w:t>
      </w:r>
      <w:r w:rsidR="00F5204F" w:rsidRPr="008466B7">
        <w:rPr>
          <w:rFonts w:ascii="Verdana" w:hAnsi="Verdana"/>
        </w:rPr>
        <w:t xml:space="preserve">de </w:t>
      </w:r>
      <w:r w:rsidRPr="008466B7">
        <w:rPr>
          <w:rFonts w:ascii="Verdana" w:hAnsi="Verdana"/>
        </w:rPr>
        <w:t>l’</w:t>
      </w:r>
      <w:r w:rsidR="00363BE0" w:rsidRPr="008466B7">
        <w:rPr>
          <w:rFonts w:ascii="Verdana" w:hAnsi="Verdana"/>
        </w:rPr>
        <w:t xml:space="preserve">Institut catholique de Paris et de </w:t>
      </w:r>
    </w:p>
    <w:p w14:paraId="27491265" w14:textId="1C14AD71" w:rsidR="0041611B" w:rsidRDefault="001269D5" w:rsidP="0041611B">
      <w:p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l’U</w:t>
      </w:r>
      <w:r w:rsidR="00F47056" w:rsidRPr="008466B7">
        <w:rPr>
          <w:rFonts w:ascii="Verdana" w:hAnsi="Verdana"/>
        </w:rPr>
        <w:t xml:space="preserve">niversité catholique St </w:t>
      </w:r>
      <w:r w:rsidR="00F5204F" w:rsidRPr="008466B7">
        <w:rPr>
          <w:rFonts w:ascii="Verdana" w:hAnsi="Verdana"/>
        </w:rPr>
        <w:t>M</w:t>
      </w:r>
      <w:r w:rsidR="00F47056" w:rsidRPr="008466B7">
        <w:rPr>
          <w:rFonts w:ascii="Verdana" w:hAnsi="Verdana"/>
        </w:rPr>
        <w:t>ary’s</w:t>
      </w:r>
      <w:r w:rsidR="00F5204F" w:rsidRPr="008466B7">
        <w:rPr>
          <w:rFonts w:ascii="Verdana" w:hAnsi="Verdana"/>
        </w:rPr>
        <w:t xml:space="preserve"> </w:t>
      </w:r>
      <w:r w:rsidR="00F47056" w:rsidRPr="008466B7">
        <w:rPr>
          <w:rFonts w:ascii="Verdana" w:hAnsi="Verdana"/>
        </w:rPr>
        <w:t>de Londres</w:t>
      </w:r>
      <w:r w:rsidR="00FD07E9" w:rsidRPr="008466B7">
        <w:rPr>
          <w:rFonts w:ascii="Verdana" w:hAnsi="Verdana"/>
        </w:rPr>
        <w:t>)</w:t>
      </w:r>
      <w:r w:rsidR="00F5204F" w:rsidRPr="008466B7">
        <w:rPr>
          <w:rFonts w:ascii="Verdana" w:hAnsi="Verdana"/>
        </w:rPr>
        <w:t xml:space="preserve"> aboutissent </w:t>
      </w:r>
      <w:r w:rsidR="0041611B">
        <w:rPr>
          <w:rFonts w:ascii="Verdana" w:hAnsi="Verdana"/>
        </w:rPr>
        <w:t xml:space="preserve">à des résultats </w:t>
      </w:r>
      <w:r w:rsidR="00DC059B" w:rsidRPr="008466B7">
        <w:rPr>
          <w:rFonts w:ascii="Verdana" w:hAnsi="Verdana"/>
        </w:rPr>
        <w:t>qui contredisent le sondage Ifop</w:t>
      </w:r>
      <w:r w:rsidR="0041611B">
        <w:rPr>
          <w:rFonts w:ascii="Verdana" w:hAnsi="Verdana"/>
        </w:rPr>
        <w:t>.</w:t>
      </w:r>
    </w:p>
    <w:p w14:paraId="335962ED" w14:textId="647F37A6" w:rsidR="00B25290" w:rsidRPr="0041611B" w:rsidRDefault="00363BE0" w:rsidP="00383E67">
      <w:pPr>
        <w:ind w:left="426"/>
        <w:jc w:val="both"/>
        <w:rPr>
          <w:rFonts w:ascii="Verdana" w:hAnsi="Verdana"/>
        </w:rPr>
      </w:pPr>
      <w:r w:rsidRPr="008466B7">
        <w:rPr>
          <w:rFonts w:ascii="Verdana" w:hAnsi="Verdana"/>
        </w:rPr>
        <w:t xml:space="preserve">Selon ces deux études, </w:t>
      </w:r>
      <w:r w:rsidR="00C62D7F" w:rsidRPr="008466B7">
        <w:rPr>
          <w:rFonts w:ascii="Verdana" w:hAnsi="Verdana"/>
        </w:rPr>
        <w:t xml:space="preserve">il y aurait </w:t>
      </w:r>
      <w:r w:rsidRPr="008466B7">
        <w:rPr>
          <w:rFonts w:ascii="Verdana" w:hAnsi="Verdana"/>
        </w:rPr>
        <w:t xml:space="preserve">en France en </w:t>
      </w:r>
      <w:r w:rsidR="00C62D7F" w:rsidRPr="008466B7">
        <w:rPr>
          <w:rFonts w:ascii="Verdana" w:hAnsi="Verdana"/>
          <w:u w:val="single"/>
        </w:rPr>
        <w:t>63%</w:t>
      </w:r>
      <w:r w:rsidR="00150453" w:rsidRPr="008466B7">
        <w:rPr>
          <w:rFonts w:ascii="Verdana" w:hAnsi="Verdana"/>
          <w:u w:val="single"/>
        </w:rPr>
        <w:t xml:space="preserve"> </w:t>
      </w:r>
      <w:r w:rsidR="00DC059B" w:rsidRPr="008466B7">
        <w:rPr>
          <w:rFonts w:ascii="Verdana" w:hAnsi="Verdana"/>
          <w:u w:val="single"/>
        </w:rPr>
        <w:t xml:space="preserve">à </w:t>
      </w:r>
      <w:r w:rsidR="00150453" w:rsidRPr="008466B7">
        <w:rPr>
          <w:rFonts w:ascii="Verdana" w:hAnsi="Verdana"/>
          <w:u w:val="single"/>
        </w:rPr>
        <w:t>64%</w:t>
      </w:r>
      <w:r w:rsidR="00C62D7F" w:rsidRPr="008466B7">
        <w:rPr>
          <w:rFonts w:ascii="Verdana" w:hAnsi="Verdana"/>
          <w:u w:val="single"/>
        </w:rPr>
        <w:t xml:space="preserve"> de sans religion</w:t>
      </w:r>
      <w:r w:rsidRPr="008466B7">
        <w:rPr>
          <w:rFonts w:ascii="Verdana" w:hAnsi="Verdana"/>
        </w:rPr>
        <w:t xml:space="preserve"> </w:t>
      </w:r>
      <w:r w:rsidR="00C62D7F" w:rsidRPr="008466B7">
        <w:rPr>
          <w:rFonts w:ascii="Verdana" w:hAnsi="Verdana"/>
        </w:rPr>
        <w:t xml:space="preserve">et seulement 37% </w:t>
      </w:r>
      <w:r w:rsidRPr="008466B7">
        <w:rPr>
          <w:rFonts w:ascii="Verdana" w:hAnsi="Verdana"/>
        </w:rPr>
        <w:t xml:space="preserve">indiquant une appartenance à </w:t>
      </w:r>
      <w:r w:rsidR="00C62D7F" w:rsidRPr="008466B7">
        <w:rPr>
          <w:rFonts w:ascii="Verdana" w:hAnsi="Verdana"/>
        </w:rPr>
        <w:t>une religion</w:t>
      </w:r>
      <w:r w:rsidR="00A50BD2" w:rsidRPr="008466B7">
        <w:rPr>
          <w:rFonts w:ascii="Verdana" w:hAnsi="Verdana"/>
        </w:rPr>
        <w:t xml:space="preserve"> qui se répartirai</w:t>
      </w:r>
      <w:r w:rsidRPr="008466B7">
        <w:rPr>
          <w:rFonts w:ascii="Verdana" w:hAnsi="Verdana"/>
        </w:rPr>
        <w:t xml:space="preserve">t </w:t>
      </w:r>
      <w:r w:rsidR="00150453" w:rsidRPr="008466B7">
        <w:rPr>
          <w:rFonts w:ascii="Verdana" w:hAnsi="Verdana"/>
        </w:rPr>
        <w:t xml:space="preserve">en </w:t>
      </w:r>
      <w:r w:rsidR="00150453" w:rsidRPr="008466B7">
        <w:rPr>
          <w:rFonts w:ascii="Verdana" w:hAnsi="Verdana"/>
          <w:u w:val="single"/>
        </w:rPr>
        <w:t>23% de catholiques</w:t>
      </w:r>
      <w:r w:rsidR="00150453" w:rsidRPr="008466B7">
        <w:rPr>
          <w:rFonts w:ascii="Verdana" w:hAnsi="Verdana"/>
        </w:rPr>
        <w:t xml:space="preserve">, </w:t>
      </w:r>
      <w:r w:rsidR="00150453" w:rsidRPr="008466B7">
        <w:rPr>
          <w:rFonts w:ascii="Verdana" w:hAnsi="Verdana"/>
          <w:u w:val="single"/>
        </w:rPr>
        <w:t>10% de musulmans</w:t>
      </w:r>
      <w:r w:rsidR="00150453" w:rsidRPr="008466B7">
        <w:rPr>
          <w:rFonts w:ascii="Verdana" w:hAnsi="Verdana"/>
        </w:rPr>
        <w:t xml:space="preserve">, </w:t>
      </w:r>
      <w:r w:rsidR="00150453" w:rsidRPr="008466B7">
        <w:rPr>
          <w:rFonts w:ascii="Verdana" w:hAnsi="Verdana"/>
          <w:u w:val="single"/>
        </w:rPr>
        <w:t>2% de protestants</w:t>
      </w:r>
      <w:r w:rsidR="00150453" w:rsidRPr="008466B7">
        <w:rPr>
          <w:rFonts w:ascii="Verdana" w:hAnsi="Verdana"/>
        </w:rPr>
        <w:t xml:space="preserve"> (l’Alsace</w:t>
      </w:r>
      <w:r w:rsidR="00383E67">
        <w:rPr>
          <w:rFonts w:ascii="Verdana" w:hAnsi="Verdana"/>
        </w:rPr>
        <w:t>, quant à elle,</w:t>
      </w:r>
      <w:r w:rsidR="00150453" w:rsidRPr="008466B7">
        <w:rPr>
          <w:rFonts w:ascii="Verdana" w:hAnsi="Verdana"/>
        </w:rPr>
        <w:t xml:space="preserve"> compte une communauté protestante plus importante que dans le reste du territoire national)</w:t>
      </w:r>
    </w:p>
    <w:p w14:paraId="3B6A9674" w14:textId="77777777" w:rsidR="001E4218" w:rsidRDefault="001E4218" w:rsidP="00FD07E9">
      <w:pPr>
        <w:pStyle w:val="Paragraphedeliste"/>
        <w:ind w:left="502" w:hanging="76"/>
        <w:jc w:val="both"/>
        <w:rPr>
          <w:rFonts w:ascii="Verdana" w:hAnsi="Verdana"/>
        </w:rPr>
      </w:pPr>
    </w:p>
    <w:p w14:paraId="27338570" w14:textId="47738CD1" w:rsidR="00FB5DDC" w:rsidRPr="00363BE0" w:rsidRDefault="00336B5B" w:rsidP="008466B7">
      <w:pPr>
        <w:pStyle w:val="Paragraphedeliste"/>
        <w:ind w:left="426"/>
        <w:jc w:val="both"/>
        <w:rPr>
          <w:rFonts w:ascii="Verdana" w:hAnsi="Verdana"/>
          <w:u w:val="single"/>
        </w:rPr>
      </w:pPr>
      <w:r w:rsidRPr="001E7B92">
        <w:rPr>
          <w:rFonts w:ascii="Verdana" w:hAnsi="Verdana"/>
        </w:rPr>
        <w:t>Ces deux études sont corroborées par un sondage « Eurobaromètre » de 2010 pour la Commission européenne, laquelle ne saur</w:t>
      </w:r>
      <w:r w:rsidR="00A66192" w:rsidRPr="001E7B92">
        <w:rPr>
          <w:rFonts w:ascii="Verdana" w:hAnsi="Verdana"/>
        </w:rPr>
        <w:t xml:space="preserve">ait </w:t>
      </w:r>
      <w:r w:rsidR="00FB5DDC" w:rsidRPr="001E7B92">
        <w:rPr>
          <w:rFonts w:ascii="Verdana" w:hAnsi="Verdana"/>
        </w:rPr>
        <w:t xml:space="preserve">être </w:t>
      </w:r>
      <w:r w:rsidR="00A66192" w:rsidRPr="001E7B92">
        <w:rPr>
          <w:rFonts w:ascii="Verdana" w:hAnsi="Verdana"/>
        </w:rPr>
        <w:t xml:space="preserve">suspectée de vouloir nuire </w:t>
      </w:r>
      <w:r w:rsidRPr="001E7B92">
        <w:rPr>
          <w:rFonts w:ascii="Verdana" w:hAnsi="Verdana"/>
        </w:rPr>
        <w:t>aux cultes.</w:t>
      </w:r>
      <w:r w:rsidR="00A66192" w:rsidRPr="001E7B92">
        <w:rPr>
          <w:rFonts w:ascii="Verdana" w:hAnsi="Verdana"/>
        </w:rPr>
        <w:t xml:space="preserve"> D’après ce sondage la France compterait </w:t>
      </w:r>
      <w:r w:rsidR="00B37DED">
        <w:rPr>
          <w:rFonts w:ascii="Verdana" w:hAnsi="Verdana"/>
        </w:rPr>
        <w:t xml:space="preserve">70% </w:t>
      </w:r>
      <w:r w:rsidR="00A66192" w:rsidRPr="001E7B92">
        <w:rPr>
          <w:rFonts w:ascii="Verdana" w:hAnsi="Verdana"/>
        </w:rPr>
        <w:t>de sans religion dont une partie croyant à l’existence d’un esprit ou d’une force supérieure.</w:t>
      </w:r>
      <w:r w:rsidR="00FB5DDC" w:rsidRPr="001E7B92">
        <w:rPr>
          <w:rFonts w:ascii="Verdana" w:hAnsi="Verdana"/>
        </w:rPr>
        <w:t xml:space="preserve"> </w:t>
      </w:r>
      <w:r w:rsidR="00D62E64" w:rsidRPr="001E7B92">
        <w:rPr>
          <w:rFonts w:ascii="Verdana" w:hAnsi="Verdana"/>
        </w:rPr>
        <w:t xml:space="preserve"> </w:t>
      </w:r>
      <w:r w:rsidR="00D62E64" w:rsidRPr="00363BE0">
        <w:rPr>
          <w:rFonts w:ascii="Verdana" w:hAnsi="Verdana"/>
          <w:u w:val="single"/>
        </w:rPr>
        <w:t>Selon ce</w:t>
      </w:r>
      <w:r w:rsidR="00D86538" w:rsidRPr="00363BE0">
        <w:rPr>
          <w:rFonts w:ascii="Verdana" w:hAnsi="Verdana"/>
          <w:u w:val="single"/>
        </w:rPr>
        <w:t>s</w:t>
      </w:r>
      <w:r w:rsidR="00D62E64" w:rsidRPr="00363BE0">
        <w:rPr>
          <w:rFonts w:ascii="Verdana" w:hAnsi="Verdana"/>
          <w:u w:val="single"/>
        </w:rPr>
        <w:t xml:space="preserve"> </w:t>
      </w:r>
      <w:r w:rsidR="00363BE0" w:rsidRPr="00363BE0">
        <w:rPr>
          <w:rFonts w:ascii="Verdana" w:hAnsi="Verdana"/>
          <w:u w:val="single"/>
        </w:rPr>
        <w:t>trois études, les F</w:t>
      </w:r>
      <w:r w:rsidR="00D86538" w:rsidRPr="00363BE0">
        <w:rPr>
          <w:rFonts w:ascii="Verdana" w:hAnsi="Verdana"/>
          <w:u w:val="single"/>
        </w:rPr>
        <w:t xml:space="preserve">rançais </w:t>
      </w:r>
      <w:r w:rsidR="001269D5">
        <w:rPr>
          <w:rFonts w:ascii="Verdana" w:hAnsi="Verdana"/>
          <w:u w:val="single"/>
        </w:rPr>
        <w:t xml:space="preserve"> se revendiquant d’une </w:t>
      </w:r>
      <w:r w:rsidR="00597209">
        <w:rPr>
          <w:rFonts w:ascii="Verdana" w:hAnsi="Verdana"/>
          <w:u w:val="single"/>
        </w:rPr>
        <w:t>appartenance</w:t>
      </w:r>
      <w:r w:rsidR="00D86538" w:rsidRPr="00363BE0">
        <w:rPr>
          <w:rFonts w:ascii="Verdana" w:hAnsi="Verdana"/>
          <w:u w:val="single"/>
        </w:rPr>
        <w:t xml:space="preserve"> à une religion</w:t>
      </w:r>
      <w:r w:rsidR="001855F7">
        <w:rPr>
          <w:rFonts w:ascii="Verdana" w:hAnsi="Verdana"/>
          <w:u w:val="single"/>
        </w:rPr>
        <w:t xml:space="preserve"> ne représenteraient donc que 3</w:t>
      </w:r>
      <w:r w:rsidR="00B37DED">
        <w:rPr>
          <w:rFonts w:ascii="Verdana" w:hAnsi="Verdana"/>
          <w:u w:val="single"/>
        </w:rPr>
        <w:t>0% % à 37% de la popul</w:t>
      </w:r>
      <w:r w:rsidR="001855F7">
        <w:rPr>
          <w:rFonts w:ascii="Verdana" w:hAnsi="Verdana"/>
          <w:u w:val="single"/>
        </w:rPr>
        <w:t>ation toutes religions co</w:t>
      </w:r>
      <w:r w:rsidR="002B7FD4">
        <w:rPr>
          <w:rFonts w:ascii="Verdana" w:hAnsi="Verdana"/>
          <w:u w:val="single"/>
        </w:rPr>
        <w:t>n</w:t>
      </w:r>
      <w:r w:rsidR="001855F7">
        <w:rPr>
          <w:rFonts w:ascii="Verdana" w:hAnsi="Verdana"/>
          <w:u w:val="single"/>
        </w:rPr>
        <w:t>fondues</w:t>
      </w:r>
      <w:r w:rsidR="00B37DED">
        <w:rPr>
          <w:rFonts w:ascii="Verdana" w:hAnsi="Verdana"/>
          <w:u w:val="single"/>
        </w:rPr>
        <w:t>.</w:t>
      </w:r>
    </w:p>
    <w:p w14:paraId="2BD4EAA1" w14:textId="77777777" w:rsidR="00BC147D" w:rsidRPr="001E7B92" w:rsidRDefault="00BC147D" w:rsidP="008466B7">
      <w:pPr>
        <w:ind w:left="426"/>
        <w:jc w:val="both"/>
        <w:rPr>
          <w:rFonts w:ascii="Verdana" w:hAnsi="Verdana"/>
        </w:rPr>
      </w:pPr>
    </w:p>
    <w:p w14:paraId="2D6AD374" w14:textId="4194640E" w:rsidR="00FB5DDC" w:rsidRPr="001E7B92" w:rsidRDefault="00BC147D" w:rsidP="00FD07E9">
      <w:pPr>
        <w:jc w:val="both"/>
        <w:rPr>
          <w:rFonts w:ascii="Verdana" w:hAnsi="Verdana"/>
        </w:rPr>
      </w:pPr>
      <w:r w:rsidRPr="001E7B92">
        <w:rPr>
          <w:rFonts w:ascii="Verdana" w:hAnsi="Verdana"/>
          <w:b/>
        </w:rPr>
        <w:t xml:space="preserve">En Alsace comme dans le reste de la France, l’appartenance </w:t>
      </w:r>
      <w:r w:rsidR="00566896" w:rsidRPr="001E7B92">
        <w:rPr>
          <w:rFonts w:ascii="Verdana" w:hAnsi="Verdana"/>
          <w:b/>
        </w:rPr>
        <w:t>aux religions chrétiennes historique</w:t>
      </w:r>
      <w:r w:rsidR="00D149FD">
        <w:rPr>
          <w:rFonts w:ascii="Verdana" w:hAnsi="Verdana"/>
          <w:b/>
        </w:rPr>
        <w:t>s</w:t>
      </w:r>
      <w:r w:rsidR="00566896" w:rsidRPr="001E7B92">
        <w:rPr>
          <w:rFonts w:ascii="Verdana" w:hAnsi="Verdana"/>
          <w:b/>
        </w:rPr>
        <w:t xml:space="preserve"> est en forte diminution</w:t>
      </w:r>
      <w:r w:rsidR="00566896" w:rsidRPr="001E7B92">
        <w:rPr>
          <w:rFonts w:ascii="Verdana" w:hAnsi="Verdana"/>
        </w:rPr>
        <w:t>.</w:t>
      </w:r>
    </w:p>
    <w:p w14:paraId="005016D3" w14:textId="77777777" w:rsidR="00D62E64" w:rsidRPr="001E7B92" w:rsidRDefault="00D62E64" w:rsidP="00FD07E9">
      <w:pPr>
        <w:ind w:left="426"/>
        <w:jc w:val="both"/>
        <w:rPr>
          <w:rFonts w:ascii="Verdana" w:hAnsi="Verdana"/>
        </w:rPr>
      </w:pPr>
    </w:p>
    <w:p w14:paraId="1B884052" w14:textId="67F7B572" w:rsidR="00D62E64" w:rsidRDefault="00D62E64" w:rsidP="00FD07E9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i/>
        </w:rPr>
      </w:pPr>
      <w:r w:rsidRPr="001E7B92">
        <w:rPr>
          <w:rFonts w:ascii="Verdana" w:hAnsi="Verdana"/>
          <w:b/>
          <w:i/>
        </w:rPr>
        <w:t>Une estimation réaliste du n</w:t>
      </w:r>
      <w:r w:rsidR="002A4003">
        <w:rPr>
          <w:rFonts w:ascii="Verdana" w:hAnsi="Verdana"/>
          <w:b/>
          <w:i/>
        </w:rPr>
        <w:t>ombre  des membres des religions en Alsace est-elle possible ?</w:t>
      </w:r>
    </w:p>
    <w:p w14:paraId="28FE4A23" w14:textId="77777777" w:rsidR="000F7123" w:rsidRDefault="000F7123" w:rsidP="002A4003">
      <w:pPr>
        <w:pStyle w:val="Paragraphedeliste"/>
        <w:ind w:left="502"/>
        <w:jc w:val="both"/>
        <w:rPr>
          <w:rFonts w:ascii="Verdana" w:hAnsi="Verdana"/>
          <w:b/>
        </w:rPr>
      </w:pPr>
    </w:p>
    <w:p w14:paraId="24F8B6D9" w14:textId="385B3367" w:rsidR="002A4003" w:rsidRPr="00383E67" w:rsidRDefault="00597209" w:rsidP="002A4003">
      <w:pPr>
        <w:pStyle w:val="Paragraphedeliste"/>
        <w:ind w:left="502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Religion</w:t>
      </w:r>
      <w:r w:rsidR="00997C9D" w:rsidRPr="00383E67">
        <w:rPr>
          <w:rFonts w:ascii="Verdana" w:hAnsi="Verdana"/>
          <w:b/>
          <w:sz w:val="22"/>
          <w:szCs w:val="22"/>
        </w:rPr>
        <w:t xml:space="preserve"> catholique.</w:t>
      </w:r>
    </w:p>
    <w:p w14:paraId="300B6957" w14:textId="2854CE5A" w:rsidR="00997C9D" w:rsidRDefault="00997C9D" w:rsidP="002A4003">
      <w:pPr>
        <w:pStyle w:val="Paragraphedeliste"/>
        <w:ind w:left="502"/>
        <w:jc w:val="both"/>
        <w:rPr>
          <w:rFonts w:ascii="Verdana" w:hAnsi="Verdana"/>
        </w:rPr>
      </w:pPr>
      <w:r w:rsidRPr="00997C9D">
        <w:rPr>
          <w:rFonts w:ascii="Verdana" w:hAnsi="Verdana"/>
        </w:rPr>
        <w:t xml:space="preserve">Les sondages ne permettent </w:t>
      </w:r>
      <w:r>
        <w:rPr>
          <w:rFonts w:ascii="Verdana" w:hAnsi="Verdana"/>
        </w:rPr>
        <w:t>pas d’apprécier une relation chiffrée entre les messalisants et ceux qui sans assister aux offices se disent catholi</w:t>
      </w:r>
      <w:r w:rsidR="00CF446F">
        <w:rPr>
          <w:rFonts w:ascii="Verdana" w:hAnsi="Verdana"/>
        </w:rPr>
        <w:t>ques</w:t>
      </w:r>
      <w:r w:rsidR="00891D12">
        <w:rPr>
          <w:rFonts w:ascii="Verdana" w:hAnsi="Verdana"/>
        </w:rPr>
        <w:t>. Ils ne permettent non plus de distinguer les cath</w:t>
      </w:r>
      <w:r>
        <w:rPr>
          <w:rFonts w:ascii="Verdana" w:hAnsi="Verdana"/>
        </w:rPr>
        <w:t xml:space="preserve">oliques </w:t>
      </w:r>
      <w:r w:rsidR="00891D12">
        <w:rPr>
          <w:rFonts w:ascii="Verdana" w:hAnsi="Verdana"/>
        </w:rPr>
        <w:lastRenderedPageBreak/>
        <w:t>qui adhèrent aux dogmes et rites de ceux qui adhèrent peu ou pas, mais suivent une tradition.</w:t>
      </w:r>
    </w:p>
    <w:p w14:paraId="20999B3E" w14:textId="3DFD2024" w:rsidR="00D62E64" w:rsidRPr="00891D12" w:rsidRDefault="00891D12" w:rsidP="00891D12">
      <w:pPr>
        <w:pStyle w:val="Paragraphedeliste"/>
        <w:ind w:left="502"/>
        <w:jc w:val="both"/>
        <w:rPr>
          <w:rFonts w:ascii="Verdana" w:hAnsi="Verdana"/>
        </w:rPr>
      </w:pPr>
      <w:r>
        <w:rPr>
          <w:rFonts w:ascii="Verdana" w:hAnsi="Verdana"/>
        </w:rPr>
        <w:t>Si l’on réfère à l’étude de l’Institut catholique de paris de 2018  (une référence), la France compterait 23% de catholiques. A</w:t>
      </w:r>
      <w:r w:rsidR="004B13DD" w:rsidRPr="00891D12">
        <w:rPr>
          <w:rFonts w:ascii="Verdana" w:hAnsi="Verdana"/>
        </w:rPr>
        <w:t>pp</w:t>
      </w:r>
      <w:r w:rsidR="00B37DED" w:rsidRPr="00891D12">
        <w:rPr>
          <w:rFonts w:ascii="Verdana" w:hAnsi="Verdana"/>
        </w:rPr>
        <w:t>liqué</w:t>
      </w:r>
      <w:r>
        <w:rPr>
          <w:rFonts w:ascii="Verdana" w:hAnsi="Verdana"/>
        </w:rPr>
        <w:t>e</w:t>
      </w:r>
      <w:r w:rsidR="00B37DED" w:rsidRPr="00891D12">
        <w:rPr>
          <w:rFonts w:ascii="Verdana" w:hAnsi="Verdana"/>
        </w:rPr>
        <w:t xml:space="preserve"> à l’Alsace </w:t>
      </w:r>
      <w:r>
        <w:rPr>
          <w:rFonts w:ascii="Verdana" w:hAnsi="Verdana"/>
        </w:rPr>
        <w:t xml:space="preserve">cette étude </w:t>
      </w:r>
      <w:r w:rsidR="008A5294" w:rsidRPr="00891D12">
        <w:rPr>
          <w:rFonts w:ascii="Verdana" w:hAnsi="Verdana"/>
        </w:rPr>
        <w:t>donnerai</w:t>
      </w:r>
      <w:r w:rsidR="004B13DD" w:rsidRPr="00891D12">
        <w:rPr>
          <w:rFonts w:ascii="Verdana" w:hAnsi="Verdana"/>
        </w:rPr>
        <w:t>t</w:t>
      </w:r>
      <w:r w:rsidR="008A5294" w:rsidRPr="00891D12">
        <w:rPr>
          <w:rFonts w:ascii="Verdana" w:hAnsi="Verdana"/>
        </w:rPr>
        <w:t xml:space="preserve"> </w:t>
      </w:r>
      <w:r w:rsidR="00FD07E9" w:rsidRPr="00891D12">
        <w:rPr>
          <w:rFonts w:ascii="Verdana" w:hAnsi="Verdana"/>
        </w:rPr>
        <w:t xml:space="preserve">433 354 </w:t>
      </w:r>
      <w:r w:rsidR="004B13DD" w:rsidRPr="00891D12">
        <w:rPr>
          <w:rFonts w:ascii="Verdana" w:hAnsi="Verdana"/>
        </w:rPr>
        <w:t xml:space="preserve">Alsaciens </w:t>
      </w:r>
      <w:r>
        <w:rPr>
          <w:rFonts w:ascii="Verdana" w:hAnsi="Verdana"/>
        </w:rPr>
        <w:t>membres  de l’Église catholique.</w:t>
      </w:r>
      <w:r w:rsidR="004B13DD" w:rsidRPr="00891D12">
        <w:rPr>
          <w:rFonts w:ascii="Verdana" w:hAnsi="Verdana"/>
        </w:rPr>
        <w:t xml:space="preserve"> </w:t>
      </w:r>
      <w:r w:rsidR="00D149FD">
        <w:rPr>
          <w:rFonts w:ascii="Verdana" w:hAnsi="Verdana"/>
        </w:rPr>
        <w:t>Mais il pourrait</w:t>
      </w:r>
      <w:r>
        <w:rPr>
          <w:rFonts w:ascii="Verdana" w:hAnsi="Verdana"/>
        </w:rPr>
        <w:t xml:space="preserve"> y avoir </w:t>
      </w:r>
      <w:r w:rsidR="00A50BD2" w:rsidRPr="00891D12">
        <w:rPr>
          <w:rFonts w:ascii="Verdana" w:hAnsi="Verdana"/>
        </w:rPr>
        <w:t>des catholiques culturel</w:t>
      </w:r>
      <w:r>
        <w:rPr>
          <w:rFonts w:ascii="Verdana" w:hAnsi="Verdana"/>
        </w:rPr>
        <w:t>s</w:t>
      </w:r>
      <w:r w:rsidR="001855F7" w:rsidRPr="00891D12">
        <w:rPr>
          <w:rFonts w:ascii="Verdana" w:hAnsi="Verdana"/>
        </w:rPr>
        <w:t>,</w:t>
      </w:r>
      <w:r w:rsidR="002B7FD4" w:rsidRPr="00891D12">
        <w:rPr>
          <w:rFonts w:ascii="Verdana" w:hAnsi="Verdana"/>
        </w:rPr>
        <w:t xml:space="preserve"> </w:t>
      </w:r>
      <w:r w:rsidR="001855F7" w:rsidRPr="00891D12">
        <w:rPr>
          <w:rFonts w:ascii="Verdana" w:hAnsi="Verdana"/>
        </w:rPr>
        <w:t>festifs,</w:t>
      </w:r>
      <w:r w:rsidR="00A50BD2" w:rsidRPr="00891D12">
        <w:rPr>
          <w:rFonts w:ascii="Verdana" w:hAnsi="Verdana"/>
        </w:rPr>
        <w:t xml:space="preserve"> dans ces 23%.</w:t>
      </w:r>
      <w:r>
        <w:rPr>
          <w:rFonts w:ascii="Verdana" w:hAnsi="Verdana"/>
        </w:rPr>
        <w:t xml:space="preserve"> Pour trancher il faudra attendr</w:t>
      </w:r>
      <w:r w:rsidR="00D149FD">
        <w:rPr>
          <w:rFonts w:ascii="Verdana" w:hAnsi="Verdana"/>
        </w:rPr>
        <w:t>e des sondages dignes de ce nom avec les sous questions indispensables.</w:t>
      </w:r>
    </w:p>
    <w:p w14:paraId="3E6EF6A8" w14:textId="77777777" w:rsidR="000F7123" w:rsidRDefault="000F7123" w:rsidP="00FD07E9">
      <w:pPr>
        <w:pStyle w:val="Paragraphedeliste"/>
        <w:ind w:left="426"/>
        <w:jc w:val="both"/>
        <w:rPr>
          <w:rFonts w:ascii="Verdana" w:hAnsi="Verdana"/>
          <w:b/>
          <w:i/>
        </w:rPr>
      </w:pPr>
    </w:p>
    <w:p w14:paraId="33BB767D" w14:textId="238AA99A" w:rsidR="008A6A2B" w:rsidRPr="002A4003" w:rsidRDefault="00CF446F" w:rsidP="00FD07E9">
      <w:pPr>
        <w:pStyle w:val="Paragraphedeliste"/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sz w:val="22"/>
          <w:szCs w:val="22"/>
        </w:rPr>
        <w:t xml:space="preserve">Religions </w:t>
      </w:r>
      <w:r w:rsidR="002A4003" w:rsidRPr="00383E67">
        <w:rPr>
          <w:rFonts w:ascii="Verdana" w:hAnsi="Verdana"/>
          <w:b/>
          <w:sz w:val="22"/>
          <w:szCs w:val="22"/>
        </w:rPr>
        <w:t>protestantes</w:t>
      </w:r>
      <w:r w:rsidR="002A4003">
        <w:rPr>
          <w:rFonts w:ascii="Verdana" w:hAnsi="Verdana"/>
          <w:b/>
          <w:i/>
        </w:rPr>
        <w:t>.</w:t>
      </w:r>
    </w:p>
    <w:p w14:paraId="5DB8E8C9" w14:textId="2A2DD2A9" w:rsidR="00D62E64" w:rsidRPr="001E7B92" w:rsidRDefault="00D62E64" w:rsidP="00FD07E9">
      <w:pPr>
        <w:pStyle w:val="Paragraphedeliste"/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>De l</w:t>
      </w:r>
      <w:r w:rsidR="002A4003">
        <w:rPr>
          <w:rFonts w:ascii="Verdana" w:hAnsi="Verdana"/>
        </w:rPr>
        <w:t>a même façon, l’estima</w:t>
      </w:r>
      <w:r w:rsidR="008A6A2B" w:rsidRPr="001E7B92">
        <w:rPr>
          <w:rFonts w:ascii="Verdana" w:hAnsi="Verdana"/>
        </w:rPr>
        <w:t>tion de 20</w:t>
      </w:r>
      <w:r w:rsidRPr="001E7B92">
        <w:rPr>
          <w:rFonts w:ascii="Verdana" w:hAnsi="Verdana"/>
        </w:rPr>
        <w:t xml:space="preserve">0 000 protestants  membres de ce culte </w:t>
      </w:r>
      <w:r w:rsidR="006B7CAA" w:rsidRPr="001E7B92">
        <w:rPr>
          <w:rFonts w:ascii="Verdana" w:hAnsi="Verdana"/>
        </w:rPr>
        <w:t xml:space="preserve">est très surévaluée. Ce chiffre représente les </w:t>
      </w:r>
      <w:r w:rsidR="00710AE0" w:rsidRPr="001E7B92">
        <w:rPr>
          <w:rFonts w:ascii="Verdana" w:hAnsi="Verdana"/>
        </w:rPr>
        <w:t xml:space="preserve">populations alsaciennes de culture protestante dont une partie </w:t>
      </w:r>
      <w:r w:rsidR="00FD07E9">
        <w:rPr>
          <w:rFonts w:ascii="Verdana" w:hAnsi="Verdana"/>
        </w:rPr>
        <w:t xml:space="preserve">seulement </w:t>
      </w:r>
      <w:r w:rsidR="00710AE0" w:rsidRPr="001E7B92">
        <w:rPr>
          <w:rFonts w:ascii="Verdana" w:hAnsi="Verdana"/>
        </w:rPr>
        <w:t>est membre des Églises</w:t>
      </w:r>
      <w:r w:rsidR="00FD07E9">
        <w:rPr>
          <w:rFonts w:ascii="Verdana" w:hAnsi="Verdana"/>
        </w:rPr>
        <w:t xml:space="preserve"> protestantes.</w:t>
      </w:r>
      <w:r w:rsidR="004B13DD">
        <w:rPr>
          <w:rFonts w:ascii="Verdana" w:hAnsi="Verdana"/>
        </w:rPr>
        <w:t xml:space="preserve"> Aucun sondage ne permet de connaît</w:t>
      </w:r>
      <w:r w:rsidR="00D149FD">
        <w:rPr>
          <w:rFonts w:ascii="Verdana" w:hAnsi="Verdana"/>
        </w:rPr>
        <w:t>re le chiffre d</w:t>
      </w:r>
      <w:r w:rsidR="00156848">
        <w:rPr>
          <w:rFonts w:ascii="Verdana" w:hAnsi="Verdana"/>
        </w:rPr>
        <w:t>es A</w:t>
      </w:r>
      <w:r w:rsidR="004B13DD">
        <w:rPr>
          <w:rFonts w:ascii="Verdana" w:hAnsi="Verdana"/>
        </w:rPr>
        <w:t>ls</w:t>
      </w:r>
      <w:r w:rsidR="00D149FD">
        <w:rPr>
          <w:rFonts w:ascii="Verdana" w:hAnsi="Verdana"/>
        </w:rPr>
        <w:t>aciens se déclarant ou non leur appartenance aux Églises protestantes (UEPAL, évangéliques)</w:t>
      </w:r>
    </w:p>
    <w:p w14:paraId="41F971FC" w14:textId="77777777" w:rsidR="000F7123" w:rsidRDefault="000F7123" w:rsidP="00FD07E9">
      <w:pPr>
        <w:pStyle w:val="Paragraphedeliste"/>
        <w:ind w:left="426"/>
        <w:jc w:val="both"/>
        <w:rPr>
          <w:rFonts w:ascii="Verdana" w:hAnsi="Verdana"/>
          <w:b/>
        </w:rPr>
      </w:pPr>
    </w:p>
    <w:p w14:paraId="40971D69" w14:textId="77777777" w:rsidR="00D62E64" w:rsidRPr="001E7B92" w:rsidRDefault="00D62E64" w:rsidP="00FD07E9">
      <w:pPr>
        <w:jc w:val="both"/>
        <w:rPr>
          <w:rFonts w:ascii="Verdana" w:hAnsi="Verdana"/>
        </w:rPr>
      </w:pPr>
    </w:p>
    <w:p w14:paraId="763EDA36" w14:textId="6DC9362D" w:rsidR="00FB5DDC" w:rsidRPr="001E7B92" w:rsidRDefault="00FB5DDC" w:rsidP="00FD07E9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</w:rPr>
      </w:pPr>
      <w:r w:rsidRPr="001E7B92">
        <w:rPr>
          <w:rFonts w:ascii="Verdana" w:hAnsi="Verdana"/>
          <w:b/>
          <w:i/>
        </w:rPr>
        <w:t xml:space="preserve">L’assistance aux offices </w:t>
      </w:r>
      <w:r w:rsidR="006B7CAA" w:rsidRPr="001E7B92">
        <w:rPr>
          <w:rFonts w:ascii="Verdana" w:hAnsi="Verdana"/>
          <w:b/>
          <w:i/>
        </w:rPr>
        <w:t>chrétiens est en</w:t>
      </w:r>
      <w:r w:rsidRPr="001E7B92">
        <w:rPr>
          <w:rFonts w:ascii="Verdana" w:hAnsi="Verdana"/>
          <w:b/>
          <w:i/>
        </w:rPr>
        <w:t xml:space="preserve"> diminution.</w:t>
      </w:r>
    </w:p>
    <w:p w14:paraId="615572A8" w14:textId="7349AF6B" w:rsidR="00722A7E" w:rsidRPr="001E7B92" w:rsidRDefault="00722A7E" w:rsidP="00FD07E9">
      <w:pPr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>Les DNA ne donnent pas de chiffres, mais confirment la baisse de fréquentation des Alsaciens aux offices des religions chrétiennes.</w:t>
      </w:r>
    </w:p>
    <w:p w14:paraId="6CDB9F5E" w14:textId="5985477A" w:rsidR="00722A7E" w:rsidRPr="001E7B92" w:rsidRDefault="00722A7E" w:rsidP="00A50BD2">
      <w:pPr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>Nationalement, entre 1952 et 2010, les messalisants catholiques (allant au moins une fois par mois à la messe) sont passés de 27% à 4,5% de la population totale. Cette diminution s’est accentuée ces dernières années. D’après l’évêché de Strasbourg il ne subsisterait que 2% de messalisants catholiques nationalement</w:t>
      </w:r>
      <w:r w:rsidR="006550AD">
        <w:rPr>
          <w:rFonts w:ascii="Verdana" w:hAnsi="Verdana"/>
        </w:rPr>
        <w:t xml:space="preserve"> (ce qui est peut-être minoré)</w:t>
      </w:r>
      <w:r w:rsidRPr="001E7B92">
        <w:rPr>
          <w:rFonts w:ascii="Verdana" w:hAnsi="Verdana"/>
        </w:rPr>
        <w:t>. Le diocèse de Strasbourg n’échappe pas à ce mouvemen</w:t>
      </w:r>
      <w:r w:rsidR="0006379D" w:rsidRPr="001E7B92">
        <w:rPr>
          <w:rFonts w:ascii="Verdana" w:hAnsi="Verdana"/>
        </w:rPr>
        <w:t>t, mais résiste un peu mieux. L’</w:t>
      </w:r>
      <w:r w:rsidRPr="001E7B92">
        <w:rPr>
          <w:rFonts w:ascii="Verdana" w:hAnsi="Verdana"/>
        </w:rPr>
        <w:t>archevêque de Strasbourg a organisé un comptage des messalisants alsaciens en mars 2018,</w:t>
      </w:r>
      <w:r w:rsidR="000C4A6A" w:rsidRPr="001E7B92">
        <w:rPr>
          <w:rFonts w:ascii="Verdana" w:hAnsi="Verdana"/>
        </w:rPr>
        <w:t xml:space="preserve"> il annonce  le chiffre de</w:t>
      </w:r>
      <w:r w:rsidR="00A50BD2">
        <w:rPr>
          <w:rFonts w:ascii="Verdana" w:hAnsi="Verdana"/>
        </w:rPr>
        <w:t xml:space="preserve"> </w:t>
      </w:r>
      <w:r w:rsidR="0006379D" w:rsidRPr="001E7B92">
        <w:rPr>
          <w:rFonts w:ascii="Verdana" w:hAnsi="Verdana"/>
        </w:rPr>
        <w:t>55 000</w:t>
      </w:r>
      <w:r w:rsidRPr="001E7B92">
        <w:rPr>
          <w:rFonts w:ascii="Verdana" w:hAnsi="Verdana"/>
        </w:rPr>
        <w:t xml:space="preserve"> soit</w:t>
      </w:r>
      <w:r w:rsidR="0006379D" w:rsidRPr="001E7B92">
        <w:rPr>
          <w:rFonts w:ascii="Verdana" w:hAnsi="Verdana"/>
        </w:rPr>
        <w:t xml:space="preserve"> 4,5% de la population alsacienne.</w:t>
      </w:r>
    </w:p>
    <w:p w14:paraId="4D98B8FB" w14:textId="41131EE3" w:rsidR="0006379D" w:rsidRPr="001269D5" w:rsidRDefault="0006379D" w:rsidP="00FD07E9">
      <w:pPr>
        <w:ind w:left="426"/>
        <w:jc w:val="both"/>
        <w:rPr>
          <w:rFonts w:ascii="Verdana" w:hAnsi="Verdana"/>
          <w:u w:val="single"/>
        </w:rPr>
      </w:pPr>
      <w:r w:rsidRPr="001E7B92">
        <w:rPr>
          <w:rFonts w:ascii="Verdana" w:hAnsi="Verdana"/>
        </w:rPr>
        <w:t xml:space="preserve">Cette « résistance » est toute relative. Devant la diminution </w:t>
      </w:r>
      <w:r w:rsidR="005177ED" w:rsidRPr="001E7B92">
        <w:rPr>
          <w:rFonts w:ascii="Verdana" w:hAnsi="Verdana"/>
        </w:rPr>
        <w:t xml:space="preserve">du nombre </w:t>
      </w:r>
      <w:r w:rsidRPr="001E7B92">
        <w:rPr>
          <w:rFonts w:ascii="Verdana" w:hAnsi="Verdana"/>
        </w:rPr>
        <w:t>des messalisants alsacien</w:t>
      </w:r>
      <w:r w:rsidR="005177ED" w:rsidRPr="001E7B92">
        <w:rPr>
          <w:rFonts w:ascii="Verdana" w:hAnsi="Verdana"/>
        </w:rPr>
        <w:t>s</w:t>
      </w:r>
      <w:r w:rsidRPr="001E7B92">
        <w:rPr>
          <w:rFonts w:ascii="Verdana" w:hAnsi="Verdana"/>
        </w:rPr>
        <w:t xml:space="preserve"> et la pénurie de prêtres, </w:t>
      </w:r>
      <w:r w:rsidRPr="001269D5">
        <w:rPr>
          <w:rFonts w:ascii="Verdana" w:hAnsi="Verdana"/>
          <w:u w:val="single"/>
        </w:rPr>
        <w:t>les 767 paroisses du diocèse</w:t>
      </w:r>
      <w:r w:rsidR="006B7CAA" w:rsidRPr="001269D5">
        <w:rPr>
          <w:rFonts w:ascii="Verdana" w:hAnsi="Verdana"/>
          <w:u w:val="single"/>
        </w:rPr>
        <w:t xml:space="preserve"> ont dû être regroupées en 166 Communautés de paroisses.</w:t>
      </w:r>
    </w:p>
    <w:p w14:paraId="35537938" w14:textId="76EE395F" w:rsidR="00793851" w:rsidRPr="001E7B92" w:rsidRDefault="00793851" w:rsidP="00FD07E9">
      <w:pPr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>Un comptage des messalisants culturels, festifs (Noël, Pâques) est organisé. Cela fera remonter les statistiques.</w:t>
      </w:r>
    </w:p>
    <w:p w14:paraId="4E73055B" w14:textId="67576C2F" w:rsidR="00793851" w:rsidRPr="001E7B92" w:rsidRDefault="005177ED" w:rsidP="00FD07E9">
      <w:pPr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>Le</w:t>
      </w:r>
      <w:r w:rsidR="00793851" w:rsidRPr="001E7B92">
        <w:rPr>
          <w:rFonts w:ascii="Verdana" w:hAnsi="Verdana"/>
        </w:rPr>
        <w:t>s pro</w:t>
      </w:r>
      <w:r w:rsidRPr="001E7B92">
        <w:rPr>
          <w:rFonts w:ascii="Verdana" w:hAnsi="Verdana"/>
        </w:rPr>
        <w:t>testants n’ont pas publié de chiffres d</w:t>
      </w:r>
      <w:r w:rsidR="00793851" w:rsidRPr="001E7B92">
        <w:rPr>
          <w:rFonts w:ascii="Verdana" w:hAnsi="Verdana"/>
        </w:rPr>
        <w:t>e</w:t>
      </w:r>
      <w:r w:rsidRPr="001E7B92">
        <w:rPr>
          <w:rFonts w:ascii="Verdana" w:hAnsi="Verdana"/>
        </w:rPr>
        <w:t xml:space="preserve"> </w:t>
      </w:r>
      <w:r w:rsidR="00793851" w:rsidRPr="001E7B92">
        <w:rPr>
          <w:rFonts w:ascii="Verdana" w:hAnsi="Verdana"/>
        </w:rPr>
        <w:t>comptage, mais il</w:t>
      </w:r>
      <w:r w:rsidRPr="001E7B92">
        <w:rPr>
          <w:rFonts w:ascii="Verdana" w:hAnsi="Verdana"/>
        </w:rPr>
        <w:t>s connaissent les mêmes problèmes de désaffection.</w:t>
      </w:r>
    </w:p>
    <w:p w14:paraId="5B304938" w14:textId="77777777" w:rsidR="006B7CAA" w:rsidRPr="001E7B92" w:rsidRDefault="006B7CAA" w:rsidP="00FD07E9">
      <w:pPr>
        <w:ind w:left="426"/>
        <w:jc w:val="both"/>
        <w:rPr>
          <w:rFonts w:ascii="Verdana" w:hAnsi="Verdana"/>
        </w:rPr>
      </w:pPr>
    </w:p>
    <w:p w14:paraId="4D4448E2" w14:textId="57164EF2" w:rsidR="00684E78" w:rsidRPr="001E7B92" w:rsidRDefault="006550AD" w:rsidP="00FD07E9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Le nombre de</w:t>
      </w:r>
      <w:r w:rsidR="00684E78" w:rsidRPr="001E7B92">
        <w:rPr>
          <w:rFonts w:ascii="Verdana" w:hAnsi="Verdana"/>
          <w:b/>
          <w:i/>
        </w:rPr>
        <w:t xml:space="preserve"> baptêm</w:t>
      </w:r>
      <w:r w:rsidR="006B7CAA" w:rsidRPr="001E7B92">
        <w:rPr>
          <w:rFonts w:ascii="Verdana" w:hAnsi="Verdana"/>
          <w:b/>
          <w:i/>
        </w:rPr>
        <w:t xml:space="preserve">es </w:t>
      </w:r>
      <w:r w:rsidR="00EB4241">
        <w:rPr>
          <w:rFonts w:ascii="Verdana" w:hAnsi="Verdana"/>
          <w:b/>
          <w:i/>
        </w:rPr>
        <w:t xml:space="preserve">est </w:t>
      </w:r>
      <w:r w:rsidR="006B7CAA" w:rsidRPr="001E7B92">
        <w:rPr>
          <w:rFonts w:ascii="Verdana" w:hAnsi="Verdana"/>
          <w:b/>
          <w:i/>
        </w:rPr>
        <w:t>en diminution</w:t>
      </w:r>
      <w:r w:rsidR="00684E78" w:rsidRPr="001E7B92">
        <w:rPr>
          <w:rFonts w:ascii="Verdana" w:hAnsi="Verdana"/>
          <w:b/>
          <w:i/>
        </w:rPr>
        <w:t>.</w:t>
      </w:r>
    </w:p>
    <w:p w14:paraId="0ADCBDDB" w14:textId="77777777" w:rsidR="00512222" w:rsidRPr="001E7B92" w:rsidRDefault="0020219F" w:rsidP="00FD07E9">
      <w:pPr>
        <w:pStyle w:val="Paragraphedeliste"/>
        <w:ind w:left="502"/>
        <w:jc w:val="both"/>
        <w:rPr>
          <w:rFonts w:ascii="Verdana" w:hAnsi="Verdana"/>
        </w:rPr>
      </w:pPr>
      <w:r w:rsidRPr="001E7B92">
        <w:rPr>
          <w:rFonts w:ascii="Verdana" w:hAnsi="Verdana"/>
        </w:rPr>
        <w:t xml:space="preserve">L’évêché de Strasbourg a fournit des chiffres. Entre 1990 et 2015 le nombre de baptisés a diminué de 45% passant de 14 384 à 7914. Cette baisse correspond à celle enregistrée nationalement, moins 44% </w:t>
      </w:r>
      <w:r w:rsidR="00512222" w:rsidRPr="001E7B92">
        <w:rPr>
          <w:rFonts w:ascii="Verdana" w:hAnsi="Verdana"/>
        </w:rPr>
        <w:t xml:space="preserve"> (de 472 130 à 262 314) </w:t>
      </w:r>
      <w:r w:rsidRPr="001E7B92">
        <w:rPr>
          <w:rFonts w:ascii="Verdana" w:hAnsi="Verdana"/>
        </w:rPr>
        <w:t>pendant la même période.</w:t>
      </w:r>
      <w:r w:rsidR="00512222" w:rsidRPr="001E7B92">
        <w:rPr>
          <w:rFonts w:ascii="Verdana" w:hAnsi="Verdana"/>
        </w:rPr>
        <w:t xml:space="preserve"> </w:t>
      </w:r>
    </w:p>
    <w:p w14:paraId="1053F773" w14:textId="4A107D17" w:rsidR="00D62E64" w:rsidRPr="001E7B92" w:rsidRDefault="00512222" w:rsidP="00FD07E9">
      <w:pPr>
        <w:pStyle w:val="Paragraphedeliste"/>
        <w:ind w:left="502"/>
        <w:jc w:val="both"/>
        <w:rPr>
          <w:rFonts w:ascii="Verdana" w:hAnsi="Verdana"/>
        </w:rPr>
      </w:pPr>
      <w:r w:rsidRPr="001E7B92">
        <w:rPr>
          <w:rFonts w:ascii="Verdana" w:hAnsi="Verdana"/>
        </w:rPr>
        <w:t xml:space="preserve">Le nombre de baptêmes annuels  est crucial pour les cultes chrétiens, il permet ou non de maintenir le lien avec les Églises d’une génération à une autre. La génération actuelle de parents a été baptisée à près de 70%, mais c’était déjà par simple tradition, pour l’aspect festif. </w:t>
      </w:r>
      <w:r w:rsidRPr="001E7B92">
        <w:rPr>
          <w:rFonts w:ascii="Verdana" w:hAnsi="Verdana"/>
        </w:rPr>
        <w:lastRenderedPageBreak/>
        <w:t xml:space="preserve">Cette génération a </w:t>
      </w:r>
      <w:r w:rsidR="00A50BD2">
        <w:rPr>
          <w:rFonts w:ascii="Verdana" w:hAnsi="Verdana"/>
        </w:rPr>
        <w:t xml:space="preserve">majoritairement </w:t>
      </w:r>
      <w:r w:rsidRPr="001E7B92">
        <w:rPr>
          <w:rFonts w:ascii="Verdana" w:hAnsi="Verdana"/>
        </w:rPr>
        <w:t xml:space="preserve">rompu ses liens </w:t>
      </w:r>
      <w:r w:rsidR="00A50BD2">
        <w:rPr>
          <w:rFonts w:ascii="Verdana" w:hAnsi="Verdana"/>
        </w:rPr>
        <w:t xml:space="preserve">cultuel </w:t>
      </w:r>
      <w:r w:rsidRPr="001E7B92">
        <w:rPr>
          <w:rFonts w:ascii="Verdana" w:hAnsi="Verdana"/>
        </w:rPr>
        <w:t>avec les Églises</w:t>
      </w:r>
      <w:r w:rsidR="00A50BD2">
        <w:rPr>
          <w:rFonts w:ascii="Verdana" w:hAnsi="Verdana"/>
        </w:rPr>
        <w:t>. E</w:t>
      </w:r>
      <w:r w:rsidRPr="001E7B92">
        <w:rPr>
          <w:rFonts w:ascii="Verdana" w:hAnsi="Verdana"/>
        </w:rPr>
        <w:t>lle a</w:t>
      </w:r>
      <w:r w:rsidR="00A50BD2">
        <w:rPr>
          <w:rFonts w:ascii="Verdana" w:hAnsi="Verdana"/>
        </w:rPr>
        <w:t>bandonne aussi progressivement s</w:t>
      </w:r>
      <w:r w:rsidR="001855F7">
        <w:rPr>
          <w:rFonts w:ascii="Verdana" w:hAnsi="Verdana"/>
        </w:rPr>
        <w:t>es attaches culturelles avec le</w:t>
      </w:r>
      <w:r w:rsidRPr="001E7B92">
        <w:rPr>
          <w:rFonts w:ascii="Verdana" w:hAnsi="Verdana"/>
        </w:rPr>
        <w:t xml:space="preserve"> catholicisme et le protestantisme.</w:t>
      </w:r>
    </w:p>
    <w:p w14:paraId="557E24C7" w14:textId="77777777" w:rsidR="00512222" w:rsidRPr="001E7B92" w:rsidRDefault="00512222" w:rsidP="00FD07E9">
      <w:pPr>
        <w:pStyle w:val="Paragraphedeliste"/>
        <w:ind w:left="502"/>
        <w:jc w:val="both"/>
        <w:rPr>
          <w:rFonts w:ascii="Verdana" w:hAnsi="Verdana"/>
        </w:rPr>
      </w:pPr>
    </w:p>
    <w:p w14:paraId="23938F4D" w14:textId="587D124F" w:rsidR="00512222" w:rsidRPr="001E7B92" w:rsidRDefault="00EB4241" w:rsidP="00FD07E9">
      <w:pPr>
        <w:pStyle w:val="Paragraphedeliste"/>
        <w:numPr>
          <w:ilvl w:val="0"/>
          <w:numId w:val="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Le nombre de</w:t>
      </w:r>
      <w:r w:rsidR="00512222" w:rsidRPr="001E7B92">
        <w:rPr>
          <w:rFonts w:ascii="Verdana" w:hAnsi="Verdana"/>
          <w:b/>
          <w:i/>
        </w:rPr>
        <w:t xml:space="preserve"> mariages religieux</w:t>
      </w:r>
      <w:r>
        <w:rPr>
          <w:rFonts w:ascii="Verdana" w:hAnsi="Verdana"/>
          <w:b/>
          <w:i/>
        </w:rPr>
        <w:t xml:space="preserve"> </w:t>
      </w:r>
      <w:r w:rsidR="00CF446F">
        <w:rPr>
          <w:rFonts w:ascii="Verdana" w:hAnsi="Verdana"/>
          <w:b/>
          <w:i/>
        </w:rPr>
        <w:t xml:space="preserve">chrétiens </w:t>
      </w:r>
      <w:bookmarkStart w:id="0" w:name="_GoBack"/>
      <w:bookmarkEnd w:id="0"/>
      <w:r>
        <w:rPr>
          <w:rFonts w:ascii="Verdana" w:hAnsi="Verdana"/>
          <w:b/>
          <w:i/>
        </w:rPr>
        <w:t>est</w:t>
      </w:r>
      <w:r w:rsidR="00512222" w:rsidRPr="001E7B92">
        <w:rPr>
          <w:rFonts w:ascii="Verdana" w:hAnsi="Verdana"/>
          <w:b/>
          <w:i/>
        </w:rPr>
        <w:t xml:space="preserve"> en diminution.</w:t>
      </w:r>
    </w:p>
    <w:p w14:paraId="6355C0F4" w14:textId="300B4DCE" w:rsidR="00512222" w:rsidRDefault="00D76365" w:rsidP="00FD07E9">
      <w:pPr>
        <w:pStyle w:val="Paragraphedeliste"/>
        <w:ind w:left="502"/>
        <w:jc w:val="both"/>
        <w:rPr>
          <w:rFonts w:ascii="Verdana" w:hAnsi="Verdana"/>
        </w:rPr>
      </w:pPr>
      <w:r w:rsidRPr="001E7B92">
        <w:rPr>
          <w:rFonts w:ascii="Verdana" w:hAnsi="Verdana"/>
        </w:rPr>
        <w:t>L’évêché de Strasbourg ne donne pas de chiffres mais reconnait une baisse significative</w:t>
      </w:r>
      <w:r w:rsidR="00A50BD2">
        <w:rPr>
          <w:rFonts w:ascii="Verdana" w:hAnsi="Verdana"/>
        </w:rPr>
        <w:t>. N</w:t>
      </w:r>
      <w:r w:rsidR="008028FB" w:rsidRPr="001E7B92">
        <w:rPr>
          <w:rFonts w:ascii="Verdana" w:hAnsi="Verdana"/>
        </w:rPr>
        <w:t xml:space="preserve">ationalement, le nombre de </w:t>
      </w:r>
      <w:r w:rsidRPr="001E7B92">
        <w:rPr>
          <w:rFonts w:ascii="Verdana" w:hAnsi="Verdana"/>
        </w:rPr>
        <w:t>mariages religieux a diminué de 49% entre 1990 et 2010 (de 147 146 à 74 636).</w:t>
      </w:r>
      <w:r w:rsidR="00A50BD2">
        <w:rPr>
          <w:rFonts w:ascii="Verdana" w:hAnsi="Verdana"/>
        </w:rPr>
        <w:t xml:space="preserve"> </w:t>
      </w:r>
      <w:r w:rsidRPr="001E7B92">
        <w:rPr>
          <w:rFonts w:ascii="Verdana" w:hAnsi="Verdana"/>
        </w:rPr>
        <w:t>Dans le même temps le nombre de mariages civils a aussi diminué mais seulement de 12%.</w:t>
      </w:r>
    </w:p>
    <w:p w14:paraId="3646BFA0" w14:textId="77777777" w:rsidR="00EB4241" w:rsidRDefault="00EB4241" w:rsidP="00FD07E9">
      <w:pPr>
        <w:pStyle w:val="Paragraphedeliste"/>
        <w:ind w:left="502"/>
        <w:jc w:val="both"/>
        <w:rPr>
          <w:rFonts w:ascii="Verdana" w:hAnsi="Verdana"/>
        </w:rPr>
      </w:pPr>
    </w:p>
    <w:p w14:paraId="6E2A0A70" w14:textId="44C72F5F" w:rsidR="00EB4241" w:rsidRPr="00383E67" w:rsidRDefault="00EB4241" w:rsidP="00383E67">
      <w:pPr>
        <w:pStyle w:val="Paragraphedeliste"/>
        <w:numPr>
          <w:ilvl w:val="0"/>
          <w:numId w:val="1"/>
        </w:numPr>
        <w:jc w:val="both"/>
        <w:rPr>
          <w:rFonts w:ascii="Verdana" w:hAnsi="Verdana"/>
        </w:rPr>
      </w:pPr>
      <w:r w:rsidRPr="00383E67">
        <w:rPr>
          <w:rFonts w:ascii="Verdana" w:hAnsi="Verdana"/>
          <w:b/>
          <w:i/>
        </w:rPr>
        <w:t>Les inscriptions au cours de religion à l’école publique sont en forte baisse.</w:t>
      </w:r>
    </w:p>
    <w:p w14:paraId="53322F8C" w14:textId="28469AF6" w:rsidR="00EB4241" w:rsidRPr="00EB4241" w:rsidRDefault="00EB4241" w:rsidP="00FD07E9">
      <w:pPr>
        <w:pStyle w:val="Paragraphedeliste"/>
        <w:ind w:left="502"/>
        <w:jc w:val="both"/>
        <w:rPr>
          <w:rFonts w:ascii="Verdana" w:hAnsi="Verdana"/>
        </w:rPr>
      </w:pPr>
      <w:r>
        <w:rPr>
          <w:rFonts w:ascii="Verdana" w:hAnsi="Verdana"/>
        </w:rPr>
        <w:t>En Alsace, à</w:t>
      </w:r>
      <w:r w:rsidRPr="00EB4241">
        <w:rPr>
          <w:rFonts w:ascii="Verdana" w:hAnsi="Verdana"/>
        </w:rPr>
        <w:t xml:space="preserve"> l’</w:t>
      </w:r>
      <w:r>
        <w:rPr>
          <w:rFonts w:ascii="Verdana" w:hAnsi="Verdana"/>
        </w:rPr>
        <w:t>école élémentaire ce</w:t>
      </w:r>
      <w:r w:rsidRPr="00EB4241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EB4241">
        <w:rPr>
          <w:rFonts w:ascii="Verdana" w:hAnsi="Verdana"/>
        </w:rPr>
        <w:t>inscription</w:t>
      </w:r>
      <w:r>
        <w:rPr>
          <w:rFonts w:ascii="Verdana" w:hAnsi="Verdana"/>
        </w:rPr>
        <w:t>s restaient proches de 90% dans les années 1970, elles sont aujourd’hui de 51,4% et devraient être prochainement minoritaires. Au secondaire en 2017 elles ne représentent plus que 18% en collège et 8% en lycée.</w:t>
      </w:r>
    </w:p>
    <w:p w14:paraId="3B101F59" w14:textId="77777777" w:rsidR="00383E67" w:rsidRDefault="00383E67" w:rsidP="00383E67">
      <w:pPr>
        <w:jc w:val="both"/>
        <w:rPr>
          <w:rFonts w:ascii="Verdana" w:hAnsi="Verdana"/>
          <w:b/>
        </w:rPr>
      </w:pPr>
    </w:p>
    <w:p w14:paraId="02EAF09A" w14:textId="0161BFB0" w:rsidR="00624303" w:rsidRPr="002A4003" w:rsidRDefault="00624303" w:rsidP="00624303">
      <w:pPr>
        <w:pStyle w:val="Paragraphedeliste"/>
        <w:ind w:left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L’islam en Alsace.</w:t>
      </w:r>
    </w:p>
    <w:p w14:paraId="0A1D00DE" w14:textId="147E4BAC" w:rsidR="00624303" w:rsidRDefault="00624303" w:rsidP="00624303">
      <w:pPr>
        <w:pStyle w:val="Paragraphedeliste"/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>De même, le chiffre de 250 000 musulmans en Alsace est fantaisiste, il désigne en fait toute la population locale d’origine immigrée et de culture musulmane</w:t>
      </w:r>
      <w:r w:rsidR="00C81271">
        <w:rPr>
          <w:rFonts w:ascii="Verdana" w:hAnsi="Verdana"/>
        </w:rPr>
        <w:t>. Nationalement ils sont entre 4</w:t>
      </w:r>
      <w:r w:rsidRPr="001E7B92">
        <w:rPr>
          <w:rFonts w:ascii="Verdana" w:hAnsi="Verdana"/>
        </w:rPr>
        <w:t xml:space="preserve"> et 6 millions de culture musulmane. Selon une enquête Ifop pour « La croix »,  41% se disaient musulmans pratiquants, 34% croyants non pratiquants et 25% sans religion ou de culture musulmane. </w:t>
      </w:r>
      <w:r w:rsidR="00C81271">
        <w:rPr>
          <w:rFonts w:ascii="Verdana" w:hAnsi="Verdana"/>
        </w:rPr>
        <w:t>Ces chiffres sont à confirmer, un autre sondage recensait</w:t>
      </w:r>
      <w:r>
        <w:rPr>
          <w:rFonts w:ascii="Verdana" w:hAnsi="Verdana"/>
        </w:rPr>
        <w:t xml:space="preserve"> 31%  de sans religion ou de culture musulmane. Le terme « musulman » à une valeur autant ethnologique que religieuse.</w:t>
      </w:r>
    </w:p>
    <w:p w14:paraId="15B6EB9E" w14:textId="77777777" w:rsidR="00624303" w:rsidRPr="0041611B" w:rsidRDefault="00624303" w:rsidP="00624303">
      <w:pPr>
        <w:pStyle w:val="Paragraphedeliste"/>
        <w:ind w:left="426"/>
        <w:jc w:val="both"/>
        <w:rPr>
          <w:rFonts w:ascii="Verdana" w:hAnsi="Verdana"/>
        </w:rPr>
      </w:pPr>
    </w:p>
    <w:p w14:paraId="2579C1E4" w14:textId="59D418D1" w:rsidR="00624303" w:rsidRDefault="00624303" w:rsidP="00624303">
      <w:pPr>
        <w:ind w:left="426"/>
        <w:jc w:val="both"/>
        <w:rPr>
          <w:rFonts w:ascii="Verdana" w:hAnsi="Verdana"/>
        </w:rPr>
      </w:pPr>
      <w:r w:rsidRPr="0041611B">
        <w:rPr>
          <w:rFonts w:ascii="Verdana" w:hAnsi="Verdana"/>
        </w:rPr>
        <w:t xml:space="preserve"> En l’absence de données précises sur la fréquentation des lieux de culte musulmans en Alsace, il est difficile de donner un chiffre de la populatio</w:t>
      </w:r>
      <w:r>
        <w:rPr>
          <w:rFonts w:ascii="Verdana" w:hAnsi="Verdana"/>
        </w:rPr>
        <w:t>n alsacienne adhérant à l’islam. En Alsace, l’islam est pratiqué dans 60 à 70 lieux de culte mosquées et salles de prières.</w:t>
      </w:r>
    </w:p>
    <w:p w14:paraId="4B100695" w14:textId="77777777" w:rsidR="00624303" w:rsidRPr="0041611B" w:rsidRDefault="00624303" w:rsidP="00624303">
      <w:pPr>
        <w:ind w:left="426"/>
        <w:jc w:val="both"/>
        <w:rPr>
          <w:rFonts w:ascii="Verdana" w:hAnsi="Verdana"/>
        </w:rPr>
      </w:pPr>
    </w:p>
    <w:p w14:paraId="40D94D8B" w14:textId="77777777" w:rsidR="00624303" w:rsidRPr="001E7B92" w:rsidRDefault="00624303" w:rsidP="00624303">
      <w:pPr>
        <w:pStyle w:val="Paragraphedeliste"/>
        <w:ind w:left="426"/>
        <w:jc w:val="both"/>
        <w:rPr>
          <w:rFonts w:ascii="Verdana" w:hAnsi="Verdana"/>
        </w:rPr>
      </w:pPr>
      <w:r w:rsidRPr="001E7B92">
        <w:rPr>
          <w:rFonts w:ascii="Verdana" w:hAnsi="Verdana"/>
        </w:rPr>
        <w:t>La pratique de l</w:t>
      </w:r>
      <w:r>
        <w:rPr>
          <w:rFonts w:ascii="Verdana" w:hAnsi="Verdana"/>
        </w:rPr>
        <w:t>a religion musulmane a augmenté</w:t>
      </w:r>
      <w:r w:rsidRPr="001E7B9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depuis les années 1990 </w:t>
      </w:r>
      <w:r w:rsidRPr="001E7B92">
        <w:rPr>
          <w:rFonts w:ascii="Verdana" w:hAnsi="Verdana"/>
        </w:rPr>
        <w:t xml:space="preserve">d’une part parce que les populations de culture musulmanes disposent maintenant de salles de prière et de mosquées en nombre </w:t>
      </w:r>
      <w:r>
        <w:rPr>
          <w:rFonts w:ascii="Verdana" w:hAnsi="Verdana"/>
        </w:rPr>
        <w:t xml:space="preserve">important </w:t>
      </w:r>
      <w:r w:rsidRPr="001E7B92">
        <w:rPr>
          <w:rFonts w:ascii="Verdana" w:hAnsi="Verdana"/>
        </w:rPr>
        <w:t>et d’autre part parce que les jeunes générations issues de l’immigration, lassé</w:t>
      </w:r>
      <w:r>
        <w:rPr>
          <w:rFonts w:ascii="Verdana" w:hAnsi="Verdana"/>
        </w:rPr>
        <w:t>e</w:t>
      </w:r>
      <w:r w:rsidRPr="001E7B92">
        <w:rPr>
          <w:rFonts w:ascii="Verdana" w:hAnsi="Verdana"/>
        </w:rPr>
        <w:t>s des discriminations, ont choisi l’islam comme marqueur d’identité.</w:t>
      </w:r>
    </w:p>
    <w:p w14:paraId="6B80B3B2" w14:textId="77777777" w:rsidR="00624303" w:rsidRPr="001E7B92" w:rsidRDefault="00624303" w:rsidP="00624303">
      <w:pPr>
        <w:jc w:val="both"/>
        <w:rPr>
          <w:rFonts w:ascii="Verdana" w:hAnsi="Verdana"/>
        </w:rPr>
      </w:pPr>
    </w:p>
    <w:p w14:paraId="3178F1A3" w14:textId="77777777" w:rsidR="00383E67" w:rsidRDefault="00383E67" w:rsidP="00383E67">
      <w:pPr>
        <w:ind w:hanging="284"/>
        <w:rPr>
          <w:rFonts w:ascii="Verdana" w:hAnsi="Verdana"/>
          <w:b/>
          <w:i/>
        </w:rPr>
      </w:pPr>
    </w:p>
    <w:p w14:paraId="07DAC54C" w14:textId="77777777" w:rsidR="00383E67" w:rsidRDefault="00383E67" w:rsidP="00383E67">
      <w:pPr>
        <w:ind w:left="284" w:hanging="284"/>
        <w:rPr>
          <w:rFonts w:ascii="Verdana" w:hAnsi="Verdana"/>
          <w:b/>
          <w:i/>
        </w:rPr>
      </w:pPr>
    </w:p>
    <w:p w14:paraId="6ECFA83C" w14:textId="77777777" w:rsidR="00383E67" w:rsidRPr="001E7B92" w:rsidRDefault="00383E67" w:rsidP="00FD07E9">
      <w:pPr>
        <w:jc w:val="both"/>
        <w:rPr>
          <w:rFonts w:ascii="Verdana" w:hAnsi="Verdana"/>
          <w:b/>
          <w:i/>
        </w:rPr>
      </w:pPr>
    </w:p>
    <w:p w14:paraId="71A94A56" w14:textId="1E646C54" w:rsidR="006B7CAA" w:rsidRPr="00EB4241" w:rsidRDefault="006B7CAA" w:rsidP="00FD07E9">
      <w:pPr>
        <w:jc w:val="both"/>
        <w:rPr>
          <w:rFonts w:ascii="Verdana" w:hAnsi="Verdana"/>
          <w:b/>
        </w:rPr>
      </w:pPr>
      <w:r w:rsidRPr="00EB4241">
        <w:rPr>
          <w:rFonts w:ascii="Verdana" w:hAnsi="Verdana"/>
          <w:b/>
        </w:rPr>
        <w:t>Conclusion.</w:t>
      </w:r>
    </w:p>
    <w:p w14:paraId="305EDEFB" w14:textId="7E2EBB29" w:rsidR="008028FB" w:rsidRPr="001E7B92" w:rsidRDefault="008028FB" w:rsidP="00FD07E9">
      <w:pPr>
        <w:jc w:val="both"/>
        <w:rPr>
          <w:rFonts w:ascii="Verdana" w:hAnsi="Verdana"/>
        </w:rPr>
      </w:pPr>
      <w:r w:rsidRPr="001E7B92">
        <w:rPr>
          <w:rFonts w:ascii="Verdana" w:hAnsi="Verdana"/>
        </w:rPr>
        <w:t xml:space="preserve">Beaucoup d’enquêtes sur le nombre de Français </w:t>
      </w:r>
      <w:r w:rsidR="00D149FD">
        <w:rPr>
          <w:rFonts w:ascii="Verdana" w:hAnsi="Verdana"/>
        </w:rPr>
        <w:t>appartenant ou non à une religion</w:t>
      </w:r>
      <w:r w:rsidR="00B37DED">
        <w:rPr>
          <w:rFonts w:ascii="Verdana" w:hAnsi="Verdana"/>
        </w:rPr>
        <w:t xml:space="preserve"> </w:t>
      </w:r>
      <w:r w:rsidRPr="001E7B92">
        <w:rPr>
          <w:rFonts w:ascii="Verdana" w:hAnsi="Verdana"/>
        </w:rPr>
        <w:t xml:space="preserve">manquent de rigueur. Les réponses à la question « appartenez- vous à telle religion » ou « avez vous le sentiment d’appartenance à telle </w:t>
      </w:r>
      <w:r w:rsidRPr="001E7B92">
        <w:rPr>
          <w:rFonts w:ascii="Verdana" w:hAnsi="Verdana"/>
        </w:rPr>
        <w:lastRenderedPageBreak/>
        <w:t>religion » sont ininterprétables si des sous question</w:t>
      </w:r>
      <w:r w:rsidR="00D149FD">
        <w:rPr>
          <w:rFonts w:ascii="Verdana" w:hAnsi="Verdana"/>
        </w:rPr>
        <w:t>s</w:t>
      </w:r>
      <w:r w:rsidRPr="001E7B92">
        <w:rPr>
          <w:rFonts w:ascii="Verdana" w:hAnsi="Verdana"/>
        </w:rPr>
        <w:t xml:space="preserve"> n’en précisent pas la portée. La distinction entre l’appartenance cultuelle et l’appartenance culturelle est fond</w:t>
      </w:r>
      <w:r w:rsidR="00D149FD">
        <w:rPr>
          <w:rFonts w:ascii="Verdana" w:hAnsi="Verdana"/>
        </w:rPr>
        <w:t xml:space="preserve">amentale.  Seule l’appartenance </w:t>
      </w:r>
      <w:r w:rsidRPr="001E7B92">
        <w:rPr>
          <w:rFonts w:ascii="Verdana" w:hAnsi="Verdana"/>
        </w:rPr>
        <w:t>cultuelle</w:t>
      </w:r>
      <w:r w:rsidR="00D149FD">
        <w:rPr>
          <w:rFonts w:ascii="Verdana" w:hAnsi="Verdana"/>
        </w:rPr>
        <w:t xml:space="preserve"> (dogmes, croyances, rites)</w:t>
      </w:r>
      <w:r w:rsidRPr="001E7B92">
        <w:rPr>
          <w:rFonts w:ascii="Verdana" w:hAnsi="Verdana"/>
        </w:rPr>
        <w:t xml:space="preserve"> doit être comptabilisée comme signe </w:t>
      </w:r>
      <w:r w:rsidR="00422453" w:rsidRPr="001E7B92">
        <w:rPr>
          <w:rFonts w:ascii="Verdana" w:hAnsi="Verdana"/>
        </w:rPr>
        <w:t xml:space="preserve">de </w:t>
      </w:r>
      <w:r w:rsidR="005A5135" w:rsidRPr="001E7B92">
        <w:rPr>
          <w:rFonts w:ascii="Verdana" w:hAnsi="Verdana"/>
        </w:rPr>
        <w:t>l’appartenance à une religion.</w:t>
      </w:r>
    </w:p>
    <w:p w14:paraId="38BD9F69" w14:textId="714CFD04" w:rsidR="00422453" w:rsidRPr="001E7B92" w:rsidRDefault="00422453" w:rsidP="00FD07E9">
      <w:pPr>
        <w:jc w:val="both"/>
        <w:rPr>
          <w:rFonts w:ascii="Verdana" w:hAnsi="Verdana"/>
        </w:rPr>
      </w:pPr>
      <w:r w:rsidRPr="001E7B92">
        <w:rPr>
          <w:rFonts w:ascii="Verdana" w:hAnsi="Verdana"/>
        </w:rPr>
        <w:t>Le recoupement de plusieurs enquêtes démontre</w:t>
      </w:r>
      <w:r w:rsidR="00B37DED">
        <w:rPr>
          <w:rFonts w:ascii="Verdana" w:hAnsi="Verdana"/>
        </w:rPr>
        <w:t xml:space="preserve"> cependant</w:t>
      </w:r>
      <w:r w:rsidRPr="001E7B92">
        <w:rPr>
          <w:rFonts w:ascii="Verdana" w:hAnsi="Verdana"/>
        </w:rPr>
        <w:t xml:space="preserve"> que le sentiment d’appartenance diminue fortement. En 1905 90% des français se disaient catholiques (sans autre précision) contre 63% à 23% actuellement selon </w:t>
      </w:r>
      <w:r w:rsidR="001855F7">
        <w:rPr>
          <w:rFonts w:ascii="Verdana" w:hAnsi="Verdana"/>
        </w:rPr>
        <w:t>que la question posée est imprécise (63%) ou précise (23%).</w:t>
      </w:r>
    </w:p>
    <w:p w14:paraId="5EF75958" w14:textId="77777777" w:rsidR="001269D5" w:rsidRDefault="00422453" w:rsidP="00FD07E9">
      <w:pPr>
        <w:jc w:val="both"/>
        <w:rPr>
          <w:rFonts w:ascii="Verdana" w:hAnsi="Verdana"/>
        </w:rPr>
      </w:pPr>
      <w:r w:rsidRPr="001E7B92">
        <w:rPr>
          <w:rFonts w:ascii="Verdana" w:hAnsi="Verdana"/>
        </w:rPr>
        <w:t>Tous les « sacrements » des Églises chrétiennes, baptême, communion solennelle, mariage religieux</w:t>
      </w:r>
      <w:r w:rsidR="005A5135" w:rsidRPr="001E7B92">
        <w:rPr>
          <w:rFonts w:ascii="Verdana" w:hAnsi="Verdana"/>
        </w:rPr>
        <w:t xml:space="preserve"> sont en déclin. La population se sécularise y compris pour les aspects culturels des religions. Seuls le nombre des enterrements religieux diminue moins fortement.</w:t>
      </w:r>
      <w:r w:rsidR="00EB4241">
        <w:rPr>
          <w:rFonts w:ascii="Verdana" w:hAnsi="Verdana"/>
        </w:rPr>
        <w:t xml:space="preserve"> Nous sommes dans un siècle de sécularisation même si certaine</w:t>
      </w:r>
      <w:r w:rsidR="00D149FD">
        <w:rPr>
          <w:rFonts w:ascii="Verdana" w:hAnsi="Verdana"/>
        </w:rPr>
        <w:t>s</w:t>
      </w:r>
      <w:r w:rsidR="00EB4241">
        <w:rPr>
          <w:rFonts w:ascii="Verdana" w:hAnsi="Verdana"/>
        </w:rPr>
        <w:t xml:space="preserve"> religions s’implantent </w:t>
      </w:r>
      <w:r w:rsidR="001269D5">
        <w:rPr>
          <w:rFonts w:ascii="Verdana" w:hAnsi="Verdana"/>
        </w:rPr>
        <w:t xml:space="preserve">en France </w:t>
      </w:r>
      <w:r w:rsidR="00EB4241">
        <w:rPr>
          <w:rFonts w:ascii="Verdana" w:hAnsi="Verdana"/>
        </w:rPr>
        <w:t>comme l’islam et les évangéliques.</w:t>
      </w:r>
    </w:p>
    <w:p w14:paraId="7AF8C343" w14:textId="522B6E8B" w:rsidR="003325EE" w:rsidRDefault="00B37DED" w:rsidP="00FD07E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Ce mouvement</w:t>
      </w:r>
      <w:r w:rsidR="001855F7">
        <w:rPr>
          <w:rFonts w:ascii="Verdana" w:hAnsi="Verdana"/>
        </w:rPr>
        <w:t xml:space="preserve"> de sécularisation</w:t>
      </w:r>
      <w:r>
        <w:rPr>
          <w:rFonts w:ascii="Verdana" w:hAnsi="Verdana"/>
        </w:rPr>
        <w:t xml:space="preserve"> se développe</w:t>
      </w:r>
      <w:r w:rsidR="003325EE">
        <w:rPr>
          <w:rFonts w:ascii="Verdana" w:hAnsi="Verdana"/>
        </w:rPr>
        <w:t xml:space="preserve"> dans de nombreux pays d’Europe , comme la Belgique</w:t>
      </w:r>
      <w:r w:rsidR="001269D5">
        <w:rPr>
          <w:rFonts w:ascii="Verdana" w:hAnsi="Verdana"/>
        </w:rPr>
        <w:t>, le Dan</w:t>
      </w:r>
      <w:r w:rsidR="003325EE">
        <w:rPr>
          <w:rFonts w:ascii="Verdana" w:hAnsi="Verdana"/>
        </w:rPr>
        <w:t xml:space="preserve">emark, la Suède, la Finlande, la </w:t>
      </w:r>
      <w:r w:rsidR="001269D5">
        <w:rPr>
          <w:rFonts w:ascii="Verdana" w:hAnsi="Verdana"/>
        </w:rPr>
        <w:t>Norvège, la Hongrie, les Pays B</w:t>
      </w:r>
      <w:r w:rsidR="003325EE">
        <w:rPr>
          <w:rFonts w:ascii="Verdana" w:hAnsi="Verdana"/>
        </w:rPr>
        <w:t xml:space="preserve">as, </w:t>
      </w:r>
      <w:r w:rsidR="001269D5">
        <w:rPr>
          <w:rFonts w:ascii="Verdana" w:hAnsi="Verdana"/>
        </w:rPr>
        <w:t>l’Espagne, le Royaume uni.</w:t>
      </w:r>
      <w:r w:rsidR="003325EE">
        <w:rPr>
          <w:rFonts w:ascii="Verdana" w:hAnsi="Verdana"/>
        </w:rPr>
        <w:t xml:space="preserve"> </w:t>
      </w:r>
      <w:r w:rsidR="001269D5">
        <w:rPr>
          <w:rFonts w:ascii="Verdana" w:hAnsi="Verdana"/>
        </w:rPr>
        <w:t>Le 21/03/2018 le journal La Croix a publié un article intitulé «  Les jeunes européens de plus en plus loin des religions ».</w:t>
      </w:r>
    </w:p>
    <w:p w14:paraId="2BEA26AB" w14:textId="77777777" w:rsidR="00422453" w:rsidRPr="001E7B92" w:rsidRDefault="00422453" w:rsidP="00FD07E9">
      <w:pPr>
        <w:jc w:val="both"/>
        <w:rPr>
          <w:rFonts w:ascii="Verdana" w:hAnsi="Verdana"/>
        </w:rPr>
      </w:pPr>
    </w:p>
    <w:p w14:paraId="72AC3A4B" w14:textId="1279E287" w:rsidR="008028FB" w:rsidRPr="001E7B92" w:rsidRDefault="005A5135" w:rsidP="00FD07E9">
      <w:pPr>
        <w:jc w:val="both"/>
        <w:rPr>
          <w:rFonts w:ascii="Verdana" w:hAnsi="Verdana"/>
        </w:rPr>
      </w:pPr>
      <w:r w:rsidRPr="001E7B92">
        <w:rPr>
          <w:rFonts w:ascii="Verdana" w:hAnsi="Verdana"/>
        </w:rPr>
        <w:t>Claude Hollé, secrétaire général de Laïcité d’Accord.</w:t>
      </w:r>
    </w:p>
    <w:p w14:paraId="5454ACD7" w14:textId="77777777" w:rsidR="00512222" w:rsidRPr="001E7B92" w:rsidRDefault="00512222" w:rsidP="00FD07E9">
      <w:pPr>
        <w:jc w:val="both"/>
        <w:rPr>
          <w:rFonts w:ascii="Verdana" w:hAnsi="Verdana"/>
        </w:rPr>
      </w:pPr>
    </w:p>
    <w:p w14:paraId="1556A998" w14:textId="77777777" w:rsidR="00512222" w:rsidRPr="00512222" w:rsidRDefault="00512222" w:rsidP="00FD07E9">
      <w:pPr>
        <w:jc w:val="both"/>
        <w:rPr>
          <w:sz w:val="32"/>
          <w:szCs w:val="32"/>
        </w:rPr>
      </w:pPr>
    </w:p>
    <w:p w14:paraId="697DC867" w14:textId="77777777" w:rsidR="00512222" w:rsidRPr="00512222" w:rsidRDefault="00512222" w:rsidP="00FD07E9">
      <w:pPr>
        <w:jc w:val="both"/>
        <w:rPr>
          <w:sz w:val="32"/>
          <w:szCs w:val="32"/>
        </w:rPr>
      </w:pPr>
    </w:p>
    <w:p w14:paraId="7224D7C8" w14:textId="77777777" w:rsidR="00512222" w:rsidRPr="00512222" w:rsidRDefault="00512222" w:rsidP="00FD07E9">
      <w:pPr>
        <w:jc w:val="both"/>
        <w:rPr>
          <w:sz w:val="32"/>
          <w:szCs w:val="32"/>
        </w:rPr>
      </w:pPr>
    </w:p>
    <w:p w14:paraId="1A0B1758" w14:textId="77777777" w:rsidR="00684E78" w:rsidRPr="00684E78" w:rsidRDefault="00684E78" w:rsidP="00FD07E9">
      <w:pPr>
        <w:pStyle w:val="Paragraphedeliste"/>
        <w:ind w:left="502"/>
        <w:jc w:val="both"/>
        <w:rPr>
          <w:i/>
          <w:sz w:val="32"/>
          <w:szCs w:val="32"/>
        </w:rPr>
      </w:pPr>
    </w:p>
    <w:p w14:paraId="70509B62" w14:textId="77777777" w:rsidR="006673C5" w:rsidRDefault="006673C5" w:rsidP="00FD07E9">
      <w:pPr>
        <w:pStyle w:val="Paragraphedeliste"/>
        <w:ind w:left="426"/>
        <w:jc w:val="both"/>
        <w:rPr>
          <w:sz w:val="32"/>
          <w:szCs w:val="32"/>
        </w:rPr>
      </w:pPr>
    </w:p>
    <w:p w14:paraId="5F65FA4E" w14:textId="77777777" w:rsidR="006673C5" w:rsidRPr="006673C5" w:rsidRDefault="006673C5" w:rsidP="00FD07E9">
      <w:pPr>
        <w:pStyle w:val="Paragraphedeliste"/>
        <w:ind w:left="426"/>
        <w:jc w:val="both"/>
        <w:rPr>
          <w:sz w:val="32"/>
          <w:szCs w:val="32"/>
        </w:rPr>
      </w:pPr>
    </w:p>
    <w:p w14:paraId="4F7CEE60" w14:textId="77777777" w:rsidR="006673C5" w:rsidRDefault="006673C5" w:rsidP="00FD07E9">
      <w:pPr>
        <w:jc w:val="both"/>
        <w:rPr>
          <w:sz w:val="32"/>
          <w:szCs w:val="32"/>
        </w:rPr>
      </w:pPr>
    </w:p>
    <w:p w14:paraId="06D1B318" w14:textId="77777777" w:rsidR="006673C5" w:rsidRDefault="006673C5" w:rsidP="00FD07E9">
      <w:pPr>
        <w:jc w:val="both"/>
        <w:rPr>
          <w:sz w:val="32"/>
          <w:szCs w:val="32"/>
        </w:rPr>
      </w:pPr>
    </w:p>
    <w:p w14:paraId="35D04782" w14:textId="77777777" w:rsidR="006673C5" w:rsidRDefault="006673C5" w:rsidP="00FD07E9">
      <w:pPr>
        <w:jc w:val="both"/>
        <w:rPr>
          <w:sz w:val="32"/>
          <w:szCs w:val="32"/>
        </w:rPr>
      </w:pPr>
    </w:p>
    <w:p w14:paraId="5CDBDFD9" w14:textId="24AD34AA" w:rsidR="00500696" w:rsidRPr="00833E87" w:rsidRDefault="00500696" w:rsidP="00FD07E9">
      <w:pPr>
        <w:jc w:val="both"/>
        <w:rPr>
          <w:sz w:val="32"/>
          <w:szCs w:val="32"/>
        </w:rPr>
      </w:pPr>
    </w:p>
    <w:sectPr w:rsidR="00500696" w:rsidRPr="00833E87" w:rsidSect="00833E87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78131" w14:textId="77777777" w:rsidR="00597209" w:rsidRDefault="00597209" w:rsidP="002A4003">
      <w:r>
        <w:separator/>
      </w:r>
    </w:p>
  </w:endnote>
  <w:endnote w:type="continuationSeparator" w:id="0">
    <w:p w14:paraId="67594D48" w14:textId="77777777" w:rsidR="00597209" w:rsidRDefault="00597209" w:rsidP="002A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A1DB" w14:textId="77777777" w:rsidR="00597209" w:rsidRDefault="00597209" w:rsidP="002A40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3AA458" w14:textId="77777777" w:rsidR="00597209" w:rsidRDefault="00597209" w:rsidP="002A40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AF3AB" w14:textId="77777777" w:rsidR="00597209" w:rsidRDefault="00597209" w:rsidP="002A40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446F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4149D7F" w14:textId="77777777" w:rsidR="00597209" w:rsidRDefault="00597209" w:rsidP="002A40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BE40A" w14:textId="77777777" w:rsidR="00597209" w:rsidRDefault="00597209" w:rsidP="002A4003">
      <w:r>
        <w:separator/>
      </w:r>
    </w:p>
  </w:footnote>
  <w:footnote w:type="continuationSeparator" w:id="0">
    <w:p w14:paraId="2C42F8E7" w14:textId="77777777" w:rsidR="00597209" w:rsidRDefault="00597209" w:rsidP="002A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D27"/>
    <w:multiLevelType w:val="hybridMultilevel"/>
    <w:tmpl w:val="925EAA26"/>
    <w:lvl w:ilvl="0" w:tplc="08B0A182">
      <w:start w:val="2010"/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A4E28"/>
    <w:multiLevelType w:val="hybridMultilevel"/>
    <w:tmpl w:val="5B88C8C4"/>
    <w:lvl w:ilvl="0" w:tplc="040C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320A"/>
    <w:multiLevelType w:val="hybridMultilevel"/>
    <w:tmpl w:val="76DE91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6B"/>
    <w:rsid w:val="00040A0E"/>
    <w:rsid w:val="00043BB3"/>
    <w:rsid w:val="0006379D"/>
    <w:rsid w:val="000A1D6A"/>
    <w:rsid w:val="000C1A40"/>
    <w:rsid w:val="000C4A6A"/>
    <w:rsid w:val="000F5B4B"/>
    <w:rsid w:val="000F7123"/>
    <w:rsid w:val="001113FB"/>
    <w:rsid w:val="001269D5"/>
    <w:rsid w:val="00150453"/>
    <w:rsid w:val="00156848"/>
    <w:rsid w:val="00174F6C"/>
    <w:rsid w:val="001855F7"/>
    <w:rsid w:val="00193BF5"/>
    <w:rsid w:val="001978A6"/>
    <w:rsid w:val="001A2315"/>
    <w:rsid w:val="001C336E"/>
    <w:rsid w:val="001C647D"/>
    <w:rsid w:val="001D6442"/>
    <w:rsid w:val="001E4218"/>
    <w:rsid w:val="001E7B92"/>
    <w:rsid w:val="001F2286"/>
    <w:rsid w:val="0020219F"/>
    <w:rsid w:val="002036E7"/>
    <w:rsid w:val="00222FFC"/>
    <w:rsid w:val="002A4003"/>
    <w:rsid w:val="002B7FD4"/>
    <w:rsid w:val="002C38E7"/>
    <w:rsid w:val="00302C3D"/>
    <w:rsid w:val="003325EE"/>
    <w:rsid w:val="00336B5B"/>
    <w:rsid w:val="00363BE0"/>
    <w:rsid w:val="003753DB"/>
    <w:rsid w:val="00383E67"/>
    <w:rsid w:val="00384817"/>
    <w:rsid w:val="003A53E7"/>
    <w:rsid w:val="003F3E75"/>
    <w:rsid w:val="003F533B"/>
    <w:rsid w:val="00401B69"/>
    <w:rsid w:val="0041611B"/>
    <w:rsid w:val="0042106C"/>
    <w:rsid w:val="00422453"/>
    <w:rsid w:val="00450F1E"/>
    <w:rsid w:val="004559B2"/>
    <w:rsid w:val="0046415E"/>
    <w:rsid w:val="0047654F"/>
    <w:rsid w:val="004870B6"/>
    <w:rsid w:val="00490CE9"/>
    <w:rsid w:val="004B13DD"/>
    <w:rsid w:val="004E5D49"/>
    <w:rsid w:val="00500696"/>
    <w:rsid w:val="00512222"/>
    <w:rsid w:val="005177ED"/>
    <w:rsid w:val="005338B2"/>
    <w:rsid w:val="0053546B"/>
    <w:rsid w:val="00562CD5"/>
    <w:rsid w:val="00566896"/>
    <w:rsid w:val="005873A4"/>
    <w:rsid w:val="005934FB"/>
    <w:rsid w:val="00597209"/>
    <w:rsid w:val="005A396D"/>
    <w:rsid w:val="005A5135"/>
    <w:rsid w:val="005B316C"/>
    <w:rsid w:val="005C5F3D"/>
    <w:rsid w:val="005F16B9"/>
    <w:rsid w:val="005F42DE"/>
    <w:rsid w:val="006144D9"/>
    <w:rsid w:val="00614801"/>
    <w:rsid w:val="00620CFF"/>
    <w:rsid w:val="00621232"/>
    <w:rsid w:val="00624303"/>
    <w:rsid w:val="00626518"/>
    <w:rsid w:val="00627FF9"/>
    <w:rsid w:val="006550AD"/>
    <w:rsid w:val="006673C5"/>
    <w:rsid w:val="006771D4"/>
    <w:rsid w:val="00684E78"/>
    <w:rsid w:val="006B7CAA"/>
    <w:rsid w:val="006C0C87"/>
    <w:rsid w:val="006E66E9"/>
    <w:rsid w:val="006F1EEE"/>
    <w:rsid w:val="00710AE0"/>
    <w:rsid w:val="00722A7E"/>
    <w:rsid w:val="00723CD3"/>
    <w:rsid w:val="00793851"/>
    <w:rsid w:val="00795126"/>
    <w:rsid w:val="007B4457"/>
    <w:rsid w:val="007F15B9"/>
    <w:rsid w:val="007F6B40"/>
    <w:rsid w:val="008028FB"/>
    <w:rsid w:val="00833E87"/>
    <w:rsid w:val="0083670F"/>
    <w:rsid w:val="008466B7"/>
    <w:rsid w:val="00887F53"/>
    <w:rsid w:val="00891D12"/>
    <w:rsid w:val="008A5294"/>
    <w:rsid w:val="008A6A2B"/>
    <w:rsid w:val="008B6284"/>
    <w:rsid w:val="008D1BDA"/>
    <w:rsid w:val="008E08E8"/>
    <w:rsid w:val="008F6256"/>
    <w:rsid w:val="00906050"/>
    <w:rsid w:val="00906518"/>
    <w:rsid w:val="00920199"/>
    <w:rsid w:val="0096336A"/>
    <w:rsid w:val="009641A0"/>
    <w:rsid w:val="009722B7"/>
    <w:rsid w:val="00975BEC"/>
    <w:rsid w:val="00977CA0"/>
    <w:rsid w:val="00997C9D"/>
    <w:rsid w:val="009C2A4C"/>
    <w:rsid w:val="009D1F02"/>
    <w:rsid w:val="00A02A21"/>
    <w:rsid w:val="00A11F62"/>
    <w:rsid w:val="00A50BD2"/>
    <w:rsid w:val="00A66192"/>
    <w:rsid w:val="00AB2F08"/>
    <w:rsid w:val="00AB6A6D"/>
    <w:rsid w:val="00AF24B5"/>
    <w:rsid w:val="00B25290"/>
    <w:rsid w:val="00B37DED"/>
    <w:rsid w:val="00B57688"/>
    <w:rsid w:val="00B7054A"/>
    <w:rsid w:val="00BA280E"/>
    <w:rsid w:val="00BA34D4"/>
    <w:rsid w:val="00BA67B3"/>
    <w:rsid w:val="00BC147D"/>
    <w:rsid w:val="00C17C33"/>
    <w:rsid w:val="00C53414"/>
    <w:rsid w:val="00C62D7F"/>
    <w:rsid w:val="00C65029"/>
    <w:rsid w:val="00C81271"/>
    <w:rsid w:val="00CB0C8F"/>
    <w:rsid w:val="00CC74D1"/>
    <w:rsid w:val="00CE5F08"/>
    <w:rsid w:val="00CF15B3"/>
    <w:rsid w:val="00CF446F"/>
    <w:rsid w:val="00D149FD"/>
    <w:rsid w:val="00D322BD"/>
    <w:rsid w:val="00D62E64"/>
    <w:rsid w:val="00D76365"/>
    <w:rsid w:val="00D86538"/>
    <w:rsid w:val="00D92341"/>
    <w:rsid w:val="00D9773C"/>
    <w:rsid w:val="00DA5263"/>
    <w:rsid w:val="00DB17A1"/>
    <w:rsid w:val="00DB49AE"/>
    <w:rsid w:val="00DC059B"/>
    <w:rsid w:val="00E44053"/>
    <w:rsid w:val="00E45A23"/>
    <w:rsid w:val="00E55DF4"/>
    <w:rsid w:val="00E628AE"/>
    <w:rsid w:val="00E66CA4"/>
    <w:rsid w:val="00E71CB0"/>
    <w:rsid w:val="00E74E74"/>
    <w:rsid w:val="00EB4241"/>
    <w:rsid w:val="00EE283F"/>
    <w:rsid w:val="00EF0EA0"/>
    <w:rsid w:val="00F124EA"/>
    <w:rsid w:val="00F318AF"/>
    <w:rsid w:val="00F47056"/>
    <w:rsid w:val="00F5204F"/>
    <w:rsid w:val="00F710F2"/>
    <w:rsid w:val="00FB5DDC"/>
    <w:rsid w:val="00FC094A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C6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8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8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80E"/>
    <w:rPr>
      <w:rFonts w:ascii="Lucida Grande" w:eastAsia="Times New Roman" w:hAnsi="Lucida Grande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40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003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A4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8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8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80E"/>
    <w:rPr>
      <w:rFonts w:ascii="Lucida Grande" w:eastAsia="Times New Roman" w:hAnsi="Lucida Grande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40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003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A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2006</Words>
  <Characters>11035</Characters>
  <Application>Microsoft Macintosh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Claude Hollé</cp:lastModifiedBy>
  <cp:revision>3</cp:revision>
  <cp:lastPrinted>2019-01-04T17:23:00Z</cp:lastPrinted>
  <dcterms:created xsi:type="dcterms:W3CDTF">2019-01-04T17:21:00Z</dcterms:created>
  <dcterms:modified xsi:type="dcterms:W3CDTF">2019-01-04T17:51:00Z</dcterms:modified>
</cp:coreProperties>
</file>