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A1471" w14:textId="77777777" w:rsidR="002B1CA2" w:rsidRPr="00446C58" w:rsidRDefault="00446C58" w:rsidP="00446C58">
      <w:pPr>
        <w:jc w:val="center"/>
        <w:rPr>
          <w:rFonts w:ascii="Times New Roman" w:hAnsi="Times New Roman" w:cs="Times New Roman"/>
          <w:b/>
          <w:sz w:val="28"/>
          <w:szCs w:val="28"/>
        </w:rPr>
      </w:pPr>
      <w:r w:rsidRPr="00446C58">
        <w:rPr>
          <w:rFonts w:ascii="Times New Roman" w:hAnsi="Times New Roman" w:cs="Times New Roman"/>
          <w:b/>
          <w:sz w:val="28"/>
          <w:szCs w:val="28"/>
        </w:rPr>
        <w:t>Du philosémitisme d'Etat</w:t>
      </w:r>
    </w:p>
    <w:p w14:paraId="2F5F3B89" w14:textId="77777777" w:rsidR="00446C58" w:rsidRPr="00446C58" w:rsidRDefault="00446C58" w:rsidP="008261E4">
      <w:pPr>
        <w:jc w:val="both"/>
        <w:rPr>
          <w:rFonts w:ascii="Times New Roman" w:hAnsi="Times New Roman" w:cs="Times New Roman"/>
        </w:rPr>
      </w:pPr>
    </w:p>
    <w:p w14:paraId="737BC66A" w14:textId="77777777" w:rsidR="00446C58" w:rsidRDefault="008261E4" w:rsidP="008261E4">
      <w:pPr>
        <w:jc w:val="both"/>
        <w:rPr>
          <w:rFonts w:ascii="Times New Roman" w:hAnsi="Times New Roman" w:cs="Times New Roman"/>
        </w:rPr>
      </w:pPr>
      <w:r>
        <w:rPr>
          <w:rFonts w:ascii="Times New Roman" w:hAnsi="Times New Roman" w:cs="Times New Roman"/>
        </w:rPr>
        <w:t>Le philosémitisme est une forme d'antisémitisme.</w:t>
      </w:r>
    </w:p>
    <w:p w14:paraId="6E77D3EE" w14:textId="77777777" w:rsidR="008261E4" w:rsidRDefault="008261E4" w:rsidP="008261E4">
      <w:pPr>
        <w:jc w:val="both"/>
        <w:rPr>
          <w:rFonts w:ascii="Times New Roman" w:hAnsi="Times New Roman" w:cs="Times New Roman"/>
        </w:rPr>
      </w:pPr>
      <w:r>
        <w:rPr>
          <w:rFonts w:ascii="Times New Roman" w:hAnsi="Times New Roman" w:cs="Times New Roman"/>
        </w:rPr>
        <w:t>La philie comme la phobie conduit à mettre un groupe humain à part. Qu'on lui prête des qu</w:t>
      </w:r>
      <w:r>
        <w:rPr>
          <w:rFonts w:ascii="Times New Roman" w:hAnsi="Times New Roman" w:cs="Times New Roman"/>
        </w:rPr>
        <w:t>a</w:t>
      </w:r>
      <w:r>
        <w:rPr>
          <w:rFonts w:ascii="Times New Roman" w:hAnsi="Times New Roman" w:cs="Times New Roman"/>
        </w:rPr>
        <w:t>lités exceptionnelles ou qu'on le considère comme un ennemi du genre humain, il s'agit dans les deux cas d'enfermer un groupe humain dans une essence immuable, de le sortir de l'hi</w:t>
      </w:r>
      <w:r>
        <w:rPr>
          <w:rFonts w:ascii="Times New Roman" w:hAnsi="Times New Roman" w:cs="Times New Roman"/>
        </w:rPr>
        <w:t>s</w:t>
      </w:r>
      <w:r>
        <w:rPr>
          <w:rFonts w:ascii="Times New Roman" w:hAnsi="Times New Roman" w:cs="Times New Roman"/>
        </w:rPr>
        <w:t>toire et de le réduire à un mythe.</w:t>
      </w:r>
    </w:p>
    <w:p w14:paraId="17F50759" w14:textId="05DDBC09" w:rsidR="00F22D84" w:rsidRDefault="008261E4" w:rsidP="008261E4">
      <w:pPr>
        <w:jc w:val="both"/>
        <w:rPr>
          <w:rFonts w:ascii="Times New Roman" w:hAnsi="Times New Roman" w:cs="Times New Roman"/>
        </w:rPr>
      </w:pPr>
      <w:r>
        <w:rPr>
          <w:rFonts w:ascii="Times New Roman" w:hAnsi="Times New Roman" w:cs="Times New Roman"/>
        </w:rPr>
        <w:t>Mais la philie, en particulier lorsqu'elle est prise en charge par l'Etat, a d'autres enjeux, enjeux essentiellement politique</w:t>
      </w:r>
      <w:r w:rsidR="00096A54">
        <w:rPr>
          <w:rFonts w:ascii="Times New Roman" w:hAnsi="Times New Roman" w:cs="Times New Roman"/>
        </w:rPr>
        <w:t>s</w:t>
      </w:r>
      <w:r>
        <w:rPr>
          <w:rFonts w:ascii="Times New Roman" w:hAnsi="Times New Roman" w:cs="Times New Roman"/>
        </w:rPr>
        <w:t>, dont le plus important est de diviser en fabriquant du ressentiment</w:t>
      </w:r>
      <w:r w:rsidR="00F22D84">
        <w:rPr>
          <w:rFonts w:ascii="Times New Roman" w:hAnsi="Times New Roman" w:cs="Times New Roman"/>
        </w:rPr>
        <w:t xml:space="preserve"> renforçant ainsi la concurrence des victimes.</w:t>
      </w:r>
    </w:p>
    <w:p w14:paraId="060A4262" w14:textId="2E278F0A" w:rsidR="008261E4" w:rsidRDefault="008261E4" w:rsidP="008261E4">
      <w:pPr>
        <w:jc w:val="both"/>
        <w:rPr>
          <w:rFonts w:ascii="Times New Roman" w:hAnsi="Times New Roman" w:cs="Times New Roman"/>
        </w:rPr>
      </w:pPr>
      <w:r>
        <w:rPr>
          <w:rFonts w:ascii="Times New Roman" w:hAnsi="Times New Roman" w:cs="Times New Roman"/>
        </w:rPr>
        <w:t>C'est ce qui se passe avec le philosémitisme d'Etat tel qu'il se développe aujourd'hui.</w:t>
      </w:r>
    </w:p>
    <w:p w14:paraId="52A152E3" w14:textId="1622559B" w:rsidR="008261E4" w:rsidRDefault="008261E4" w:rsidP="008261E4">
      <w:pPr>
        <w:jc w:val="both"/>
        <w:rPr>
          <w:rFonts w:ascii="Times New Roman" w:hAnsi="Times New Roman" w:cs="Times New Roman"/>
        </w:rPr>
      </w:pPr>
      <w:r>
        <w:rPr>
          <w:rFonts w:ascii="Times New Roman" w:hAnsi="Times New Roman" w:cs="Times New Roman"/>
        </w:rPr>
        <w:t xml:space="preserve">Un phénomène comme le philosémitisme d'Etat a plusieurs causes et nous proposons ici d'analyser </w:t>
      </w:r>
      <w:r w:rsidR="00E554E3">
        <w:rPr>
          <w:rFonts w:ascii="Times New Roman" w:hAnsi="Times New Roman" w:cs="Times New Roman"/>
        </w:rPr>
        <w:t>quelques</w:t>
      </w:r>
      <w:r>
        <w:rPr>
          <w:rFonts w:ascii="Times New Roman" w:hAnsi="Times New Roman" w:cs="Times New Roman"/>
        </w:rPr>
        <w:t xml:space="preserve"> </w:t>
      </w:r>
      <w:r w:rsidR="00E554E3">
        <w:rPr>
          <w:rFonts w:ascii="Times New Roman" w:hAnsi="Times New Roman" w:cs="Times New Roman"/>
        </w:rPr>
        <w:t>unes</w:t>
      </w:r>
      <w:r w:rsidR="005B23FC">
        <w:rPr>
          <w:rFonts w:ascii="Times New Roman" w:hAnsi="Times New Roman" w:cs="Times New Roman"/>
        </w:rPr>
        <w:t xml:space="preserve"> d'entre elles</w:t>
      </w:r>
      <w:r w:rsidR="00E554E3">
        <w:rPr>
          <w:rFonts w:ascii="Times New Roman" w:hAnsi="Times New Roman" w:cs="Times New Roman"/>
        </w:rPr>
        <w:t>.</w:t>
      </w:r>
    </w:p>
    <w:p w14:paraId="20B00442" w14:textId="3552CA0A" w:rsidR="000618E9" w:rsidRDefault="008261E4" w:rsidP="008261E4">
      <w:pPr>
        <w:jc w:val="both"/>
        <w:rPr>
          <w:rFonts w:ascii="Times New Roman" w:hAnsi="Times New Roman" w:cs="Times New Roman"/>
        </w:rPr>
      </w:pPr>
      <w:r>
        <w:rPr>
          <w:rFonts w:ascii="Times New Roman" w:hAnsi="Times New Roman" w:cs="Times New Roman"/>
        </w:rPr>
        <w:t>D'abord le philosémitisme est une façon pour l'Europe de se débarrasser d'une part de son histoire, celle des persécutions antijuive</w:t>
      </w:r>
      <w:r w:rsidR="00404234">
        <w:rPr>
          <w:rFonts w:ascii="Times New Roman" w:hAnsi="Times New Roman" w:cs="Times New Roman"/>
        </w:rPr>
        <w:t>s. C</w:t>
      </w:r>
      <w:r>
        <w:rPr>
          <w:rFonts w:ascii="Times New Roman" w:hAnsi="Times New Roman" w:cs="Times New Roman"/>
        </w:rPr>
        <w:t xml:space="preserve">es </w:t>
      </w:r>
      <w:r w:rsidR="00096A54">
        <w:rPr>
          <w:rFonts w:ascii="Times New Roman" w:hAnsi="Times New Roman" w:cs="Times New Roman"/>
        </w:rPr>
        <w:t>persécutions ont commencé bien avant l'époque moderne, d'abord avec l'antijudaïsme chrétien, ensuite avec l'antisémitisme racial. L'antij</w:t>
      </w:r>
      <w:r w:rsidR="00096A54">
        <w:rPr>
          <w:rFonts w:ascii="Times New Roman" w:hAnsi="Times New Roman" w:cs="Times New Roman"/>
        </w:rPr>
        <w:t>u</w:t>
      </w:r>
      <w:r w:rsidR="00096A54">
        <w:rPr>
          <w:rFonts w:ascii="Times New Roman" w:hAnsi="Times New Roman" w:cs="Times New Roman"/>
        </w:rPr>
        <w:t xml:space="preserve">daïsme chrétien est né </w:t>
      </w:r>
      <w:r w:rsidR="004A2C9F">
        <w:rPr>
          <w:rFonts w:ascii="Times New Roman" w:hAnsi="Times New Roman" w:cs="Times New Roman"/>
        </w:rPr>
        <w:t>du</w:t>
      </w:r>
      <w:r w:rsidR="00096A54">
        <w:rPr>
          <w:rFonts w:ascii="Times New Roman" w:hAnsi="Times New Roman" w:cs="Times New Roman"/>
        </w:rPr>
        <w:t xml:space="preserve"> conflit entre le judaïsme et le christianisme, conflit essentiellement religieux autour de la personne de Jésus. Ce conflit </w:t>
      </w:r>
      <w:r w:rsidR="007D746A">
        <w:rPr>
          <w:rFonts w:ascii="Times New Roman" w:hAnsi="Times New Roman" w:cs="Times New Roman"/>
        </w:rPr>
        <w:t>est devenu</w:t>
      </w:r>
      <w:r w:rsidR="00096A54">
        <w:rPr>
          <w:rFonts w:ascii="Times New Roman" w:hAnsi="Times New Roman" w:cs="Times New Roman"/>
        </w:rPr>
        <w:t xml:space="preserve"> politique lorsque l'Empire R</w:t>
      </w:r>
      <w:r w:rsidR="00096A54">
        <w:rPr>
          <w:rFonts w:ascii="Times New Roman" w:hAnsi="Times New Roman" w:cs="Times New Roman"/>
        </w:rPr>
        <w:t>o</w:t>
      </w:r>
      <w:r w:rsidR="00096A54">
        <w:rPr>
          <w:rFonts w:ascii="Times New Roman" w:hAnsi="Times New Roman" w:cs="Times New Roman"/>
        </w:rPr>
        <w:t>main est devenu chrétien avec l'empereur Constantin. Mais l'</w:t>
      </w:r>
      <w:r w:rsidR="007D746A">
        <w:rPr>
          <w:rFonts w:ascii="Times New Roman" w:hAnsi="Times New Roman" w:cs="Times New Roman"/>
        </w:rPr>
        <w:t>attitude envers les Juifs étai</w:t>
      </w:r>
      <w:r w:rsidR="00096A54">
        <w:rPr>
          <w:rFonts w:ascii="Times New Roman" w:hAnsi="Times New Roman" w:cs="Times New Roman"/>
        </w:rPr>
        <w:t>t a</w:t>
      </w:r>
      <w:r w:rsidR="00096A54">
        <w:rPr>
          <w:rFonts w:ascii="Times New Roman" w:hAnsi="Times New Roman" w:cs="Times New Roman"/>
        </w:rPr>
        <w:t>m</w:t>
      </w:r>
      <w:r w:rsidR="00096A54">
        <w:rPr>
          <w:rFonts w:ascii="Times New Roman" w:hAnsi="Times New Roman" w:cs="Times New Roman"/>
        </w:rPr>
        <w:t>bigu</w:t>
      </w:r>
      <w:r w:rsidR="00E56DD6">
        <w:rPr>
          <w:rFonts w:ascii="Times New Roman" w:hAnsi="Times New Roman" w:cs="Times New Roman"/>
        </w:rPr>
        <w:t>ë</w:t>
      </w:r>
      <w:r w:rsidR="00096A54">
        <w:rPr>
          <w:rFonts w:ascii="Times New Roman" w:hAnsi="Times New Roman" w:cs="Times New Roman"/>
        </w:rPr>
        <w:t xml:space="preserve"> dans la mesure où d'une part les Chrétiens reprochai</w:t>
      </w:r>
      <w:r w:rsidR="007D746A">
        <w:rPr>
          <w:rFonts w:ascii="Times New Roman" w:hAnsi="Times New Roman" w:cs="Times New Roman"/>
        </w:rPr>
        <w:t>en</w:t>
      </w:r>
      <w:r w:rsidR="0097740D">
        <w:rPr>
          <w:rFonts w:ascii="Times New Roman" w:hAnsi="Times New Roman" w:cs="Times New Roman"/>
        </w:rPr>
        <w:t>t aux Juifs d'être le peuple dé</w:t>
      </w:r>
      <w:r w:rsidR="0097740D">
        <w:rPr>
          <w:rFonts w:ascii="Times New Roman" w:hAnsi="Times New Roman" w:cs="Times New Roman"/>
        </w:rPr>
        <w:t>i</w:t>
      </w:r>
      <w:r w:rsidR="00096A54">
        <w:rPr>
          <w:rFonts w:ascii="Times New Roman" w:hAnsi="Times New Roman" w:cs="Times New Roman"/>
        </w:rPr>
        <w:t>cide, celui qui a provoqué la condamnation à mort et l'exécution de Jésus</w:t>
      </w:r>
      <w:r w:rsidR="007D746A">
        <w:rPr>
          <w:rFonts w:ascii="Times New Roman" w:hAnsi="Times New Roman" w:cs="Times New Roman"/>
        </w:rPr>
        <w:t>,</w:t>
      </w:r>
      <w:r w:rsidR="00E56DD6">
        <w:rPr>
          <w:rFonts w:ascii="Times New Roman" w:hAnsi="Times New Roman" w:cs="Times New Roman"/>
        </w:rPr>
        <w:t xml:space="preserve"> et d'autre part les Chrétiens considérai</w:t>
      </w:r>
      <w:r w:rsidR="007D746A">
        <w:rPr>
          <w:rFonts w:ascii="Times New Roman" w:hAnsi="Times New Roman" w:cs="Times New Roman"/>
        </w:rPr>
        <w:t>en</w:t>
      </w:r>
      <w:r w:rsidR="00E56DD6">
        <w:rPr>
          <w:rFonts w:ascii="Times New Roman" w:hAnsi="Times New Roman" w:cs="Times New Roman"/>
        </w:rPr>
        <w:t>t les Juifs comme le peuple témo</w:t>
      </w:r>
      <w:r w:rsidR="00697F05">
        <w:rPr>
          <w:rFonts w:ascii="Times New Roman" w:hAnsi="Times New Roman" w:cs="Times New Roman"/>
        </w:rPr>
        <w:t>i</w:t>
      </w:r>
      <w:r w:rsidR="00E56DD6">
        <w:rPr>
          <w:rFonts w:ascii="Times New Roman" w:hAnsi="Times New Roman" w:cs="Times New Roman"/>
        </w:rPr>
        <w:t>n, celui d'où est venu Jésus, celui qui, après avoir refusé le Christ</w:t>
      </w:r>
      <w:r w:rsidR="00FA2D9C">
        <w:rPr>
          <w:rFonts w:ascii="Times New Roman" w:hAnsi="Times New Roman" w:cs="Times New Roman"/>
        </w:rPr>
        <w:t>,</w:t>
      </w:r>
      <w:r w:rsidR="00E56DD6">
        <w:rPr>
          <w:rFonts w:ascii="Times New Roman" w:hAnsi="Times New Roman" w:cs="Times New Roman"/>
        </w:rPr>
        <w:t xml:space="preserve"> ralliera le </w:t>
      </w:r>
      <w:r w:rsidR="00E56DD6" w:rsidRPr="00697F05">
        <w:rPr>
          <w:rFonts w:ascii="Times New Roman" w:hAnsi="Times New Roman" w:cs="Times New Roman"/>
          <w:i/>
        </w:rPr>
        <w:t>Verus Israël</w:t>
      </w:r>
      <w:r w:rsidR="00E56DD6">
        <w:rPr>
          <w:rFonts w:ascii="Times New Roman" w:hAnsi="Times New Roman" w:cs="Times New Roman"/>
        </w:rPr>
        <w:t xml:space="preserve"> </w:t>
      </w:r>
      <w:r w:rsidR="00285095">
        <w:rPr>
          <w:rStyle w:val="Marquenotebasdepage"/>
          <w:rFonts w:ascii="Times New Roman" w:hAnsi="Times New Roman" w:cs="Times New Roman"/>
        </w:rPr>
        <w:footnoteReference w:id="1"/>
      </w:r>
      <w:r w:rsidR="00E554E3">
        <w:rPr>
          <w:rFonts w:ascii="Times New Roman" w:hAnsi="Times New Roman" w:cs="Times New Roman"/>
        </w:rPr>
        <w:t xml:space="preserve"> </w:t>
      </w:r>
      <w:r w:rsidR="00E56DD6">
        <w:rPr>
          <w:rFonts w:ascii="Times New Roman" w:hAnsi="Times New Roman" w:cs="Times New Roman"/>
        </w:rPr>
        <w:t>à la fin des temps, lors du retour glorieux du Christ sur terre</w:t>
      </w:r>
      <w:r w:rsidR="007D746A">
        <w:rPr>
          <w:rFonts w:ascii="Times New Roman" w:hAnsi="Times New Roman" w:cs="Times New Roman"/>
        </w:rPr>
        <w:t xml:space="preserve"> comme l'indique Paul dans l'</w:t>
      </w:r>
      <w:r w:rsidR="007D746A" w:rsidRPr="0097740D">
        <w:rPr>
          <w:rFonts w:ascii="Times New Roman" w:hAnsi="Times New Roman" w:cs="Times New Roman"/>
          <w:i/>
        </w:rPr>
        <w:t>Epître aux Romains</w:t>
      </w:r>
      <w:r w:rsidR="00E56DD6">
        <w:rPr>
          <w:rFonts w:ascii="Times New Roman" w:hAnsi="Times New Roman" w:cs="Times New Roman"/>
        </w:rPr>
        <w:t>. C'est cela qui exp</w:t>
      </w:r>
      <w:r w:rsidR="00697F05">
        <w:rPr>
          <w:rFonts w:ascii="Times New Roman" w:hAnsi="Times New Roman" w:cs="Times New Roman"/>
        </w:rPr>
        <w:t>lique ce mélange de persécution</w:t>
      </w:r>
      <w:r w:rsidR="007D746A">
        <w:rPr>
          <w:rFonts w:ascii="Times New Roman" w:hAnsi="Times New Roman" w:cs="Times New Roman"/>
        </w:rPr>
        <w:t>s</w:t>
      </w:r>
      <w:r w:rsidR="00E56DD6">
        <w:rPr>
          <w:rFonts w:ascii="Times New Roman" w:hAnsi="Times New Roman" w:cs="Times New Roman"/>
        </w:rPr>
        <w:t xml:space="preserve"> et de protection que l'on retrouve tout au long de l'histoire</w:t>
      </w:r>
      <w:r w:rsidR="00783983">
        <w:rPr>
          <w:rFonts w:ascii="Times New Roman" w:hAnsi="Times New Roman" w:cs="Times New Roman"/>
        </w:rPr>
        <w:t xml:space="preserve"> eur</w:t>
      </w:r>
      <w:r w:rsidR="00783983">
        <w:rPr>
          <w:rFonts w:ascii="Times New Roman" w:hAnsi="Times New Roman" w:cs="Times New Roman"/>
        </w:rPr>
        <w:t>o</w:t>
      </w:r>
      <w:r w:rsidR="00783983">
        <w:rPr>
          <w:rFonts w:ascii="Times New Roman" w:hAnsi="Times New Roman" w:cs="Times New Roman"/>
        </w:rPr>
        <w:t>péenne</w:t>
      </w:r>
      <w:r w:rsidR="00E56DD6">
        <w:rPr>
          <w:rFonts w:ascii="Times New Roman" w:hAnsi="Times New Roman" w:cs="Times New Roman"/>
        </w:rPr>
        <w:t>. Cette double attitude se transformera avec la sécularisation du monde chrétie</w:t>
      </w:r>
      <w:r w:rsidR="00697F05">
        <w:rPr>
          <w:rFonts w:ascii="Times New Roman" w:hAnsi="Times New Roman" w:cs="Times New Roman"/>
        </w:rPr>
        <w:t xml:space="preserve">n à l'époque moderne, </w:t>
      </w:r>
      <w:r w:rsidR="000618E9">
        <w:rPr>
          <w:rFonts w:ascii="Times New Roman" w:hAnsi="Times New Roman" w:cs="Times New Roman"/>
        </w:rPr>
        <w:t xml:space="preserve">d'abord </w:t>
      </w:r>
      <w:r w:rsidR="00697F05">
        <w:rPr>
          <w:rFonts w:ascii="Times New Roman" w:hAnsi="Times New Roman" w:cs="Times New Roman"/>
        </w:rPr>
        <w:t>avec l'humanisme de la Renaissance</w:t>
      </w:r>
      <w:r w:rsidR="000618E9">
        <w:rPr>
          <w:rFonts w:ascii="Times New Roman" w:hAnsi="Times New Roman" w:cs="Times New Roman"/>
        </w:rPr>
        <w:t>,</w:t>
      </w:r>
      <w:r w:rsidR="00697F05">
        <w:rPr>
          <w:rFonts w:ascii="Times New Roman" w:hAnsi="Times New Roman" w:cs="Times New Roman"/>
        </w:rPr>
        <w:t xml:space="preserve"> </w:t>
      </w:r>
      <w:r w:rsidR="000618E9">
        <w:rPr>
          <w:rFonts w:ascii="Times New Roman" w:hAnsi="Times New Roman" w:cs="Times New Roman"/>
        </w:rPr>
        <w:t>ensuite</w:t>
      </w:r>
      <w:r w:rsidR="00697F05">
        <w:rPr>
          <w:rFonts w:ascii="Times New Roman" w:hAnsi="Times New Roman" w:cs="Times New Roman"/>
        </w:rPr>
        <w:t xml:space="preserve"> avec les </w:t>
      </w:r>
      <w:r w:rsidR="00697F05" w:rsidRPr="00697F05">
        <w:rPr>
          <w:rFonts w:ascii="Times New Roman" w:hAnsi="Times New Roman" w:cs="Times New Roman"/>
          <w:i/>
        </w:rPr>
        <w:t>Lumières</w:t>
      </w:r>
      <w:r w:rsidR="00697F05">
        <w:rPr>
          <w:rFonts w:ascii="Times New Roman" w:hAnsi="Times New Roman" w:cs="Times New Roman"/>
        </w:rPr>
        <w:t xml:space="preserve">. La sécularisation </w:t>
      </w:r>
      <w:r w:rsidR="000618E9">
        <w:rPr>
          <w:rFonts w:ascii="Times New Roman" w:hAnsi="Times New Roman" w:cs="Times New Roman"/>
        </w:rPr>
        <w:t xml:space="preserve">va </w:t>
      </w:r>
      <w:r w:rsidR="00697F05">
        <w:rPr>
          <w:rFonts w:ascii="Times New Roman" w:hAnsi="Times New Roman" w:cs="Times New Roman"/>
        </w:rPr>
        <w:t>conduire à repenser la position des Juifs dans le monde européen, ce qui conduira à l'émancipation des Juifs, laquelle commencera à la fin du XVIII</w:t>
      </w:r>
      <w:r w:rsidR="00697F05" w:rsidRPr="00697F05">
        <w:rPr>
          <w:rFonts w:ascii="Times New Roman" w:hAnsi="Times New Roman" w:cs="Times New Roman"/>
          <w:vertAlign w:val="superscript"/>
        </w:rPr>
        <w:t>e</w:t>
      </w:r>
      <w:r w:rsidR="00697F05">
        <w:rPr>
          <w:rFonts w:ascii="Times New Roman" w:hAnsi="Times New Roman" w:cs="Times New Roman"/>
        </w:rPr>
        <w:t xml:space="preserve"> siècle et se pou</w:t>
      </w:r>
      <w:r w:rsidR="00697F05">
        <w:rPr>
          <w:rFonts w:ascii="Times New Roman" w:hAnsi="Times New Roman" w:cs="Times New Roman"/>
        </w:rPr>
        <w:t>r</w:t>
      </w:r>
      <w:r w:rsidR="00697F05">
        <w:rPr>
          <w:rFonts w:ascii="Times New Roman" w:hAnsi="Times New Roman" w:cs="Times New Roman"/>
        </w:rPr>
        <w:t>suivra tout au long du XIX</w:t>
      </w:r>
      <w:r w:rsidR="00697F05" w:rsidRPr="00285095">
        <w:rPr>
          <w:rFonts w:ascii="Times New Roman" w:hAnsi="Times New Roman" w:cs="Times New Roman"/>
          <w:vertAlign w:val="superscript"/>
        </w:rPr>
        <w:t>e</w:t>
      </w:r>
      <w:r w:rsidR="00697F05">
        <w:rPr>
          <w:rFonts w:ascii="Times New Roman" w:hAnsi="Times New Roman" w:cs="Times New Roman"/>
        </w:rPr>
        <w:t xml:space="preserve"> siècle. Mais l'émancipation aura son revers avec le développ</w:t>
      </w:r>
      <w:r w:rsidR="00697F05">
        <w:rPr>
          <w:rFonts w:ascii="Times New Roman" w:hAnsi="Times New Roman" w:cs="Times New Roman"/>
        </w:rPr>
        <w:t>e</w:t>
      </w:r>
      <w:r w:rsidR="00697F05">
        <w:rPr>
          <w:rFonts w:ascii="Times New Roman" w:hAnsi="Times New Roman" w:cs="Times New Roman"/>
        </w:rPr>
        <w:t>ment d'une nouvelle forme de haine des Juifs, l'antisémitisme</w:t>
      </w:r>
      <w:r w:rsidR="00790D44">
        <w:rPr>
          <w:rFonts w:ascii="Times New Roman" w:hAnsi="Times New Roman" w:cs="Times New Roman"/>
        </w:rPr>
        <w:t>,</w:t>
      </w:r>
      <w:r w:rsidR="00697F05">
        <w:rPr>
          <w:rFonts w:ascii="Times New Roman" w:hAnsi="Times New Roman" w:cs="Times New Roman"/>
        </w:rPr>
        <w:t xml:space="preserve"> ainsi nommé dans la seconde partie du XIX</w:t>
      </w:r>
      <w:r w:rsidR="00697F05" w:rsidRPr="00697F05">
        <w:rPr>
          <w:rFonts w:ascii="Times New Roman" w:hAnsi="Times New Roman" w:cs="Times New Roman"/>
          <w:vertAlign w:val="superscript"/>
        </w:rPr>
        <w:t>e</w:t>
      </w:r>
      <w:r w:rsidR="00697F05">
        <w:rPr>
          <w:rFonts w:ascii="Times New Roman" w:hAnsi="Times New Roman" w:cs="Times New Roman"/>
        </w:rPr>
        <w:t xml:space="preserve"> siècle par un journaliste allemand, Wilhelm Marr. Au contraire de l'antij</w:t>
      </w:r>
      <w:r w:rsidR="00697F05">
        <w:rPr>
          <w:rFonts w:ascii="Times New Roman" w:hAnsi="Times New Roman" w:cs="Times New Roman"/>
        </w:rPr>
        <w:t>u</w:t>
      </w:r>
      <w:r w:rsidR="00697F05">
        <w:rPr>
          <w:rFonts w:ascii="Times New Roman" w:hAnsi="Times New Roman" w:cs="Times New Roman"/>
        </w:rPr>
        <w:t>daïsme chrétien fondé sur un con</w:t>
      </w:r>
      <w:r w:rsidR="000618E9">
        <w:rPr>
          <w:rFonts w:ascii="Times New Roman" w:hAnsi="Times New Roman" w:cs="Times New Roman"/>
        </w:rPr>
        <w:t>flit religieux, l'antisémitisme</w:t>
      </w:r>
      <w:r w:rsidR="00783983">
        <w:rPr>
          <w:rFonts w:ascii="Times New Roman" w:hAnsi="Times New Roman" w:cs="Times New Roman"/>
        </w:rPr>
        <w:t xml:space="preserve"> </w:t>
      </w:r>
      <w:r w:rsidR="00697F05">
        <w:rPr>
          <w:rFonts w:ascii="Times New Roman" w:hAnsi="Times New Roman" w:cs="Times New Roman"/>
        </w:rPr>
        <w:t>invente une présumée race juive</w:t>
      </w:r>
      <w:r w:rsidR="000618E9">
        <w:rPr>
          <w:rFonts w:ascii="Times New Roman" w:hAnsi="Times New Roman" w:cs="Times New Roman"/>
        </w:rPr>
        <w:t>,</w:t>
      </w:r>
      <w:r w:rsidR="00697F05">
        <w:rPr>
          <w:rFonts w:ascii="Times New Roman" w:hAnsi="Times New Roman" w:cs="Times New Roman"/>
        </w:rPr>
        <w:t xml:space="preserve"> </w:t>
      </w:r>
      <w:r w:rsidR="000618E9">
        <w:rPr>
          <w:rFonts w:ascii="Times New Roman" w:hAnsi="Times New Roman" w:cs="Times New Roman"/>
        </w:rPr>
        <w:t>laquelle</w:t>
      </w:r>
      <w:r w:rsidR="00697F05">
        <w:rPr>
          <w:rFonts w:ascii="Times New Roman" w:hAnsi="Times New Roman" w:cs="Times New Roman"/>
        </w:rPr>
        <w:t xml:space="preserve"> </w:t>
      </w:r>
      <w:r w:rsidR="000618E9">
        <w:rPr>
          <w:rFonts w:ascii="Times New Roman" w:hAnsi="Times New Roman" w:cs="Times New Roman"/>
        </w:rPr>
        <w:t>cons</w:t>
      </w:r>
      <w:r w:rsidR="00783983">
        <w:rPr>
          <w:rFonts w:ascii="Times New Roman" w:hAnsi="Times New Roman" w:cs="Times New Roman"/>
        </w:rPr>
        <w:t>t</w:t>
      </w:r>
      <w:r w:rsidR="000618E9">
        <w:rPr>
          <w:rFonts w:ascii="Times New Roman" w:hAnsi="Times New Roman" w:cs="Times New Roman"/>
        </w:rPr>
        <w:t>ituerait</w:t>
      </w:r>
      <w:r w:rsidR="00697F05">
        <w:rPr>
          <w:rFonts w:ascii="Times New Roman" w:hAnsi="Times New Roman" w:cs="Times New Roman"/>
        </w:rPr>
        <w:t xml:space="preserve"> un corps étranger en Europe. </w:t>
      </w:r>
      <w:r w:rsidR="007F0397">
        <w:rPr>
          <w:rFonts w:ascii="Times New Roman" w:hAnsi="Times New Roman" w:cs="Times New Roman"/>
        </w:rPr>
        <w:t>C'est donc au nom de la race que les Juifs sont rejetés, y compris ceux qui se convertissent au christianisme, le luthérianisme en Allemagne ou le catholicisme en France. On renvoie ainsi à une prétendue esse</w:t>
      </w:r>
      <w:r w:rsidR="00B03AF4">
        <w:rPr>
          <w:rFonts w:ascii="Times New Roman" w:hAnsi="Times New Roman" w:cs="Times New Roman"/>
        </w:rPr>
        <w:t>nce juive de laquelle</w:t>
      </w:r>
      <w:r w:rsidR="000618E9">
        <w:rPr>
          <w:rFonts w:ascii="Times New Roman" w:hAnsi="Times New Roman" w:cs="Times New Roman"/>
        </w:rPr>
        <w:t xml:space="preserve"> tout Juif ne saurait</w:t>
      </w:r>
      <w:r w:rsidR="007F0397">
        <w:rPr>
          <w:rFonts w:ascii="Times New Roman" w:hAnsi="Times New Roman" w:cs="Times New Roman"/>
        </w:rPr>
        <w:t xml:space="preserve"> se détacher. </w:t>
      </w:r>
      <w:r w:rsidR="000618E9">
        <w:rPr>
          <w:rFonts w:ascii="Times New Roman" w:hAnsi="Times New Roman" w:cs="Times New Roman"/>
        </w:rPr>
        <w:t xml:space="preserve"> </w:t>
      </w:r>
    </w:p>
    <w:p w14:paraId="66C11F3E" w14:textId="702C5C01" w:rsidR="00D605F1" w:rsidRDefault="000618E9" w:rsidP="00783983">
      <w:pPr>
        <w:jc w:val="both"/>
        <w:rPr>
          <w:rFonts w:ascii="Times New Roman" w:hAnsi="Times New Roman" w:cs="Times New Roman"/>
        </w:rPr>
      </w:pPr>
      <w:r>
        <w:rPr>
          <w:rFonts w:ascii="Times New Roman" w:hAnsi="Times New Roman" w:cs="Times New Roman"/>
        </w:rPr>
        <w:t xml:space="preserve">L'émancipation a </w:t>
      </w:r>
      <w:r w:rsidR="00783983">
        <w:rPr>
          <w:rFonts w:ascii="Times New Roman" w:hAnsi="Times New Roman" w:cs="Times New Roman"/>
        </w:rPr>
        <w:t xml:space="preserve">eu </w:t>
      </w:r>
      <w:r>
        <w:rPr>
          <w:rFonts w:ascii="Times New Roman" w:hAnsi="Times New Roman" w:cs="Times New Roman"/>
        </w:rPr>
        <w:t>pour conséquence une certaine invisibilité des Juifs</w:t>
      </w:r>
      <w:r w:rsidR="00285095">
        <w:rPr>
          <w:rFonts w:ascii="Times New Roman" w:hAnsi="Times New Roman" w:cs="Times New Roman"/>
        </w:rPr>
        <w:t>, ceux-c</w:t>
      </w:r>
      <w:r>
        <w:rPr>
          <w:rFonts w:ascii="Times New Roman" w:hAnsi="Times New Roman" w:cs="Times New Roman"/>
        </w:rPr>
        <w:t>i se fond</w:t>
      </w:r>
      <w:r w:rsidR="00285095">
        <w:rPr>
          <w:rFonts w:ascii="Times New Roman" w:hAnsi="Times New Roman" w:cs="Times New Roman"/>
        </w:rPr>
        <w:t>ant dans la société,</w:t>
      </w:r>
      <w:r>
        <w:rPr>
          <w:rFonts w:ascii="Times New Roman" w:hAnsi="Times New Roman" w:cs="Times New Roman"/>
        </w:rPr>
        <w:t xml:space="preserve"> ce qui</w:t>
      </w:r>
      <w:r w:rsidR="00B03AF4">
        <w:rPr>
          <w:rFonts w:ascii="Times New Roman" w:hAnsi="Times New Roman" w:cs="Times New Roman"/>
        </w:rPr>
        <w:t xml:space="preserve"> a</w:t>
      </w:r>
      <w:r>
        <w:rPr>
          <w:rFonts w:ascii="Times New Roman" w:hAnsi="Times New Roman" w:cs="Times New Roman"/>
        </w:rPr>
        <w:t xml:space="preserve"> conduit les antisémites à chercher à donner aux Juifs une visibilité sociale permettant de les reconnaître</w:t>
      </w:r>
      <w:r w:rsidR="00D605F1">
        <w:rPr>
          <w:rStyle w:val="Marquenotebasdepage"/>
          <w:rFonts w:ascii="Times New Roman" w:hAnsi="Times New Roman" w:cs="Times New Roman"/>
        </w:rPr>
        <w:footnoteReference w:id="2"/>
      </w:r>
      <w:r>
        <w:rPr>
          <w:rFonts w:ascii="Times New Roman" w:hAnsi="Times New Roman" w:cs="Times New Roman"/>
        </w:rPr>
        <w:t>. Pour cela le</w:t>
      </w:r>
      <w:r w:rsidR="00FA2D9C">
        <w:rPr>
          <w:rFonts w:ascii="Times New Roman" w:hAnsi="Times New Roman" w:cs="Times New Roman"/>
        </w:rPr>
        <w:t>s antisémites vont s'appuyer sur</w:t>
      </w:r>
      <w:r>
        <w:rPr>
          <w:rFonts w:ascii="Times New Roman" w:hAnsi="Times New Roman" w:cs="Times New Roman"/>
        </w:rPr>
        <w:t xml:space="preserve"> quelques figures de l'élite juive, parmi lesquels les banquiers. Ainsi </w:t>
      </w:r>
      <w:r w:rsidR="00285095">
        <w:rPr>
          <w:rFonts w:ascii="Times New Roman" w:hAnsi="Times New Roman" w:cs="Times New Roman"/>
        </w:rPr>
        <w:t>se met en place le mythe de la B</w:t>
      </w:r>
      <w:r>
        <w:rPr>
          <w:rFonts w:ascii="Times New Roman" w:hAnsi="Times New Roman" w:cs="Times New Roman"/>
        </w:rPr>
        <w:t>anque juive qui dominerait l'Europe</w:t>
      </w:r>
      <w:r w:rsidR="00525E89">
        <w:rPr>
          <w:rFonts w:ascii="Times New Roman" w:hAnsi="Times New Roman" w:cs="Times New Roman"/>
        </w:rPr>
        <w:t xml:space="preserve">, le symbole de cette </w:t>
      </w:r>
      <w:r w:rsidR="00285095">
        <w:rPr>
          <w:rFonts w:ascii="Times New Roman" w:hAnsi="Times New Roman" w:cs="Times New Roman"/>
        </w:rPr>
        <w:t>domination étant la famille Rot</w:t>
      </w:r>
      <w:r w:rsidR="0097740D">
        <w:rPr>
          <w:rFonts w:ascii="Times New Roman" w:hAnsi="Times New Roman" w:cs="Times New Roman"/>
        </w:rPr>
        <w:t>h</w:t>
      </w:r>
      <w:r w:rsidR="00285095">
        <w:rPr>
          <w:rFonts w:ascii="Times New Roman" w:hAnsi="Times New Roman" w:cs="Times New Roman"/>
        </w:rPr>
        <w:t>s</w:t>
      </w:r>
      <w:r w:rsidR="00525E89">
        <w:rPr>
          <w:rFonts w:ascii="Times New Roman" w:hAnsi="Times New Roman" w:cs="Times New Roman"/>
        </w:rPr>
        <w:t xml:space="preserve">child. Cela conduira les antisémites à tirer deux conséquences. D'une part une identification du capitalisme et des Juifs ; ainsi les Juifs ont inventé le capitalisme pour dominer le monde </w:t>
      </w:r>
      <w:r w:rsidR="00525E89">
        <w:rPr>
          <w:rFonts w:ascii="Times New Roman" w:hAnsi="Times New Roman" w:cs="Times New Roman"/>
        </w:rPr>
        <w:lastRenderedPageBreak/>
        <w:t>ce qui permet d'oublier ce qu'est le capitalisme</w:t>
      </w:r>
      <w:r w:rsidR="00525E89">
        <w:rPr>
          <w:rStyle w:val="Marquenotebasdepage"/>
          <w:rFonts w:ascii="Times New Roman" w:hAnsi="Times New Roman" w:cs="Times New Roman"/>
        </w:rPr>
        <w:footnoteReference w:id="3"/>
      </w:r>
      <w:r w:rsidR="00525E89">
        <w:rPr>
          <w:rFonts w:ascii="Times New Roman" w:hAnsi="Times New Roman" w:cs="Times New Roman"/>
        </w:rPr>
        <w:t xml:space="preserve">. D'autre part, poussant cette identification à l'extrême, les antisémites verront dans tout Juif un riche. On peut voir dans cette relation </w:t>
      </w:r>
      <w:r w:rsidR="009C0FE9">
        <w:rPr>
          <w:rFonts w:ascii="Times New Roman" w:hAnsi="Times New Roman" w:cs="Times New Roman"/>
        </w:rPr>
        <w:t>su</w:t>
      </w:r>
      <w:r w:rsidR="009C0FE9">
        <w:rPr>
          <w:rFonts w:ascii="Times New Roman" w:hAnsi="Times New Roman" w:cs="Times New Roman"/>
        </w:rPr>
        <w:t>p</w:t>
      </w:r>
      <w:r w:rsidR="009C0FE9">
        <w:rPr>
          <w:rFonts w:ascii="Times New Roman" w:hAnsi="Times New Roman" w:cs="Times New Roman"/>
        </w:rPr>
        <w:t xml:space="preserve">posée </w:t>
      </w:r>
      <w:r w:rsidR="00525E89">
        <w:rPr>
          <w:rFonts w:ascii="Times New Roman" w:hAnsi="Times New Roman" w:cs="Times New Roman"/>
        </w:rPr>
        <w:t>entre les Juifs et le capitalisme</w:t>
      </w:r>
      <w:r w:rsidR="009C0FE9">
        <w:rPr>
          <w:rFonts w:ascii="Times New Roman" w:hAnsi="Times New Roman" w:cs="Times New Roman"/>
        </w:rPr>
        <w:t xml:space="preserve">, la source de ce qu'on </w:t>
      </w:r>
      <w:r w:rsidR="00783983">
        <w:rPr>
          <w:rFonts w:ascii="Times New Roman" w:hAnsi="Times New Roman" w:cs="Times New Roman"/>
        </w:rPr>
        <w:t>a appelé</w:t>
      </w:r>
      <w:r w:rsidR="009C0FE9">
        <w:rPr>
          <w:rFonts w:ascii="Times New Roman" w:hAnsi="Times New Roman" w:cs="Times New Roman"/>
        </w:rPr>
        <w:t xml:space="preserve"> l'antisémitisme de gauche, une réaction</w:t>
      </w:r>
      <w:r w:rsidR="00285095">
        <w:rPr>
          <w:rFonts w:ascii="Times New Roman" w:hAnsi="Times New Roman" w:cs="Times New Roman"/>
        </w:rPr>
        <w:t xml:space="preserve"> quelque peu simpliste</w:t>
      </w:r>
      <w:r w:rsidR="009C0FE9">
        <w:rPr>
          <w:rFonts w:ascii="Times New Roman" w:hAnsi="Times New Roman" w:cs="Times New Roman"/>
        </w:rPr>
        <w:t xml:space="preserve"> contre la naissance du capitalisme et plus génér</w:t>
      </w:r>
      <w:r w:rsidR="009C0FE9">
        <w:rPr>
          <w:rFonts w:ascii="Times New Roman" w:hAnsi="Times New Roman" w:cs="Times New Roman"/>
        </w:rPr>
        <w:t>a</w:t>
      </w:r>
      <w:r w:rsidR="009C0FE9">
        <w:rPr>
          <w:rFonts w:ascii="Times New Roman" w:hAnsi="Times New Roman" w:cs="Times New Roman"/>
        </w:rPr>
        <w:t>lement contre la modernité</w:t>
      </w:r>
      <w:r w:rsidR="0097740D">
        <w:rPr>
          <w:rFonts w:ascii="Times New Roman" w:hAnsi="Times New Roman" w:cs="Times New Roman"/>
        </w:rPr>
        <w:t>, ce que le marxiste autrichien Bebel appelait le socialisme des imbéciles</w:t>
      </w:r>
      <w:r w:rsidR="009C0FE9">
        <w:rPr>
          <w:rFonts w:ascii="Times New Roman" w:hAnsi="Times New Roman" w:cs="Times New Roman"/>
        </w:rPr>
        <w:t xml:space="preserve">. Ainsi Drumont, rappelant l'émancipation des Juifs par la Convention, explique dans </w:t>
      </w:r>
      <w:r w:rsidR="009C0FE9" w:rsidRPr="00783983">
        <w:rPr>
          <w:rFonts w:ascii="Times New Roman" w:hAnsi="Times New Roman" w:cs="Times New Roman"/>
          <w:i/>
        </w:rPr>
        <w:t>La France Juive</w:t>
      </w:r>
      <w:r w:rsidR="0097740D">
        <w:rPr>
          <w:rFonts w:ascii="Times New Roman" w:hAnsi="Times New Roman" w:cs="Times New Roman"/>
        </w:rPr>
        <w:t xml:space="preserve"> </w:t>
      </w:r>
      <w:r w:rsidR="009C0FE9">
        <w:rPr>
          <w:rFonts w:ascii="Times New Roman" w:hAnsi="Times New Roman" w:cs="Times New Roman"/>
        </w:rPr>
        <w:t>que ce sont les Juifs, bénéficiaires de la Révolution de 1789, qui l'ont fo</w:t>
      </w:r>
      <w:r w:rsidR="005C61FF">
        <w:rPr>
          <w:rFonts w:ascii="Times New Roman" w:hAnsi="Times New Roman" w:cs="Times New Roman"/>
        </w:rPr>
        <w:t>mentée. O</w:t>
      </w:r>
      <w:r w:rsidR="009C0FE9">
        <w:rPr>
          <w:rFonts w:ascii="Times New Roman" w:hAnsi="Times New Roman" w:cs="Times New Roman"/>
        </w:rPr>
        <w:t>n ne peut</w:t>
      </w:r>
      <w:r w:rsidR="005C61FF">
        <w:rPr>
          <w:rFonts w:ascii="Times New Roman" w:hAnsi="Times New Roman" w:cs="Times New Roman"/>
        </w:rPr>
        <w:t xml:space="preserve"> pourtant</w:t>
      </w:r>
      <w:r w:rsidR="009C0FE9">
        <w:rPr>
          <w:rFonts w:ascii="Times New Roman" w:hAnsi="Times New Roman" w:cs="Times New Roman"/>
        </w:rPr>
        <w:t xml:space="preserve"> réduire ce qu'on appelle l'antisémitisme de gauche à cette v</w:t>
      </w:r>
      <w:r w:rsidR="009C0FE9">
        <w:rPr>
          <w:rFonts w:ascii="Times New Roman" w:hAnsi="Times New Roman" w:cs="Times New Roman"/>
        </w:rPr>
        <w:t>i</w:t>
      </w:r>
      <w:r w:rsidR="009C0FE9">
        <w:rPr>
          <w:rFonts w:ascii="Times New Roman" w:hAnsi="Times New Roman" w:cs="Times New Roman"/>
        </w:rPr>
        <w:t>sion. A la fin du XIX</w:t>
      </w:r>
      <w:r w:rsidR="009C0FE9" w:rsidRPr="009C0FE9">
        <w:rPr>
          <w:rFonts w:ascii="Times New Roman" w:hAnsi="Times New Roman" w:cs="Times New Roman"/>
          <w:vertAlign w:val="superscript"/>
        </w:rPr>
        <w:t>e</w:t>
      </w:r>
      <w:r w:rsidR="009C0FE9">
        <w:rPr>
          <w:rFonts w:ascii="Times New Roman" w:hAnsi="Times New Roman" w:cs="Times New Roman"/>
        </w:rPr>
        <w:t xml:space="preserve"> siècle, à l'époque des grandes manifestations antisémites en France, on verra des groupes d'extrême gauche qui, tout en condamnant la Banque juive, créeront des comité</w:t>
      </w:r>
      <w:r w:rsidR="009413EF">
        <w:rPr>
          <w:rFonts w:ascii="Times New Roman" w:hAnsi="Times New Roman" w:cs="Times New Roman"/>
        </w:rPr>
        <w:t>s</w:t>
      </w:r>
      <w:r w:rsidR="009C0FE9">
        <w:rPr>
          <w:rFonts w:ascii="Times New Roman" w:hAnsi="Times New Roman" w:cs="Times New Roman"/>
        </w:rPr>
        <w:t xml:space="preserve"> de secours pour accueillir les émigrés juifs fuyant l'antisémitisme et la misère de l'E</w:t>
      </w:r>
      <w:r w:rsidR="009C0FE9">
        <w:rPr>
          <w:rFonts w:ascii="Times New Roman" w:hAnsi="Times New Roman" w:cs="Times New Roman"/>
        </w:rPr>
        <w:t>u</w:t>
      </w:r>
      <w:r w:rsidR="009413EF">
        <w:rPr>
          <w:rFonts w:ascii="Times New Roman" w:hAnsi="Times New Roman" w:cs="Times New Roman"/>
        </w:rPr>
        <w:t>r</w:t>
      </w:r>
      <w:r w:rsidR="009C0FE9">
        <w:rPr>
          <w:rFonts w:ascii="Times New Roman" w:hAnsi="Times New Roman" w:cs="Times New Roman"/>
        </w:rPr>
        <w:t>ope orientale.</w:t>
      </w:r>
    </w:p>
    <w:p w14:paraId="1F71476C" w14:textId="5A086DF1" w:rsidR="00235D7D" w:rsidRDefault="00D21393" w:rsidP="00783983">
      <w:pPr>
        <w:jc w:val="both"/>
        <w:rPr>
          <w:rFonts w:ascii="Times New Roman" w:hAnsi="Times New Roman" w:cs="Times New Roman"/>
        </w:rPr>
      </w:pPr>
      <w:r>
        <w:rPr>
          <w:rFonts w:ascii="Times New Roman" w:hAnsi="Times New Roman" w:cs="Times New Roman"/>
        </w:rPr>
        <w:t>L'émancipation a permis à une partie de la société juive de s'intégrer dans la grande bourgeo</w:t>
      </w:r>
      <w:r>
        <w:rPr>
          <w:rFonts w:ascii="Times New Roman" w:hAnsi="Times New Roman" w:cs="Times New Roman"/>
        </w:rPr>
        <w:t>i</w:t>
      </w:r>
      <w:r>
        <w:rPr>
          <w:rFonts w:ascii="Times New Roman" w:hAnsi="Times New Roman" w:cs="Times New Roman"/>
        </w:rPr>
        <w:t xml:space="preserve">sie européenne, ceux que Hannah Arendt appelle les </w:t>
      </w:r>
      <w:r w:rsidR="0097740D" w:rsidRPr="0097740D">
        <w:rPr>
          <w:rFonts w:ascii="Times New Roman" w:hAnsi="Times New Roman" w:cs="Times New Roman"/>
          <w:i/>
        </w:rPr>
        <w:t>"</w:t>
      </w:r>
      <w:r w:rsidRPr="0097740D">
        <w:rPr>
          <w:rFonts w:ascii="Times New Roman" w:hAnsi="Times New Roman" w:cs="Times New Roman"/>
          <w:i/>
        </w:rPr>
        <w:t>parvenus</w:t>
      </w:r>
      <w:r w:rsidR="0097740D" w:rsidRPr="0097740D">
        <w:rPr>
          <w:rFonts w:ascii="Times New Roman" w:hAnsi="Times New Roman" w:cs="Times New Roman"/>
          <w:i/>
        </w:rPr>
        <w:t>"</w:t>
      </w:r>
      <w:r>
        <w:rPr>
          <w:rFonts w:ascii="Times New Roman" w:hAnsi="Times New Roman" w:cs="Times New Roman"/>
        </w:rPr>
        <w:t xml:space="preserve"> ; c'est cette partie, dont la famille Rot</w:t>
      </w:r>
      <w:r w:rsidR="0097740D">
        <w:rPr>
          <w:rFonts w:ascii="Times New Roman" w:hAnsi="Times New Roman" w:cs="Times New Roman"/>
        </w:rPr>
        <w:t>h</w:t>
      </w:r>
      <w:r>
        <w:rPr>
          <w:rFonts w:ascii="Times New Roman" w:hAnsi="Times New Roman" w:cs="Times New Roman"/>
        </w:rPr>
        <w:t>schild, qui a conduit au mythe de la Banque ju</w:t>
      </w:r>
      <w:r w:rsidR="005C61FF">
        <w:rPr>
          <w:rFonts w:ascii="Times New Roman" w:hAnsi="Times New Roman" w:cs="Times New Roman"/>
        </w:rPr>
        <w:t xml:space="preserve">ive </w:t>
      </w:r>
      <w:r>
        <w:rPr>
          <w:rFonts w:ascii="Times New Roman" w:hAnsi="Times New Roman" w:cs="Times New Roman"/>
        </w:rPr>
        <w:t>et à l'identification des Juifs et des puissances d'argent</w:t>
      </w:r>
      <w:r w:rsidR="00B03AF4">
        <w:rPr>
          <w:rFonts w:ascii="Times New Roman" w:hAnsi="Times New Roman" w:cs="Times New Roman"/>
        </w:rPr>
        <w:t xml:space="preserve">, c'est cette </w:t>
      </w:r>
      <w:r w:rsidR="00F67EFD">
        <w:rPr>
          <w:rFonts w:ascii="Times New Roman" w:hAnsi="Times New Roman" w:cs="Times New Roman"/>
        </w:rPr>
        <w:t>bourgeoisie juive</w:t>
      </w:r>
      <w:r w:rsidR="00B03AF4">
        <w:rPr>
          <w:rFonts w:ascii="Times New Roman" w:hAnsi="Times New Roman" w:cs="Times New Roman"/>
        </w:rPr>
        <w:t xml:space="preserve"> qui est la cible de Marx dans </w:t>
      </w:r>
      <w:r w:rsidR="00B03AF4" w:rsidRPr="00B03AF4">
        <w:rPr>
          <w:rFonts w:ascii="Times New Roman" w:hAnsi="Times New Roman" w:cs="Times New Roman"/>
          <w:i/>
        </w:rPr>
        <w:t>La question juive</w:t>
      </w:r>
      <w:r>
        <w:rPr>
          <w:rFonts w:ascii="Times New Roman" w:hAnsi="Times New Roman" w:cs="Times New Roman"/>
        </w:rPr>
        <w:t xml:space="preserve">. Mais à côté des parvenus, Hannah Arendt définit les </w:t>
      </w:r>
      <w:r w:rsidR="0097740D" w:rsidRPr="0097740D">
        <w:rPr>
          <w:rFonts w:ascii="Times New Roman" w:hAnsi="Times New Roman" w:cs="Times New Roman"/>
          <w:i/>
        </w:rPr>
        <w:t>"</w:t>
      </w:r>
      <w:r w:rsidRPr="0097740D">
        <w:rPr>
          <w:rFonts w:ascii="Times New Roman" w:hAnsi="Times New Roman" w:cs="Times New Roman"/>
          <w:i/>
        </w:rPr>
        <w:t>parias</w:t>
      </w:r>
      <w:r w:rsidR="0097740D" w:rsidRPr="0097740D">
        <w:rPr>
          <w:rFonts w:ascii="Times New Roman" w:hAnsi="Times New Roman" w:cs="Times New Roman"/>
          <w:i/>
        </w:rPr>
        <w:t>"</w:t>
      </w:r>
      <w:r>
        <w:rPr>
          <w:rFonts w:ascii="Times New Roman" w:hAnsi="Times New Roman" w:cs="Times New Roman"/>
        </w:rPr>
        <w:t xml:space="preserve">, ces Juifs héritiers de la </w:t>
      </w:r>
      <w:r w:rsidRPr="005C61FF">
        <w:rPr>
          <w:rFonts w:ascii="Times New Roman" w:hAnsi="Times New Roman" w:cs="Times New Roman"/>
          <w:i/>
        </w:rPr>
        <w:t>Haskala</w:t>
      </w:r>
      <w:r w:rsidR="00E554E3" w:rsidRPr="00E554E3">
        <w:rPr>
          <w:rStyle w:val="Marquenotebasdepage"/>
          <w:rFonts w:ascii="Times New Roman" w:hAnsi="Times New Roman" w:cs="Times New Roman"/>
        </w:rPr>
        <w:footnoteReference w:id="4"/>
      </w:r>
      <w:r>
        <w:rPr>
          <w:rFonts w:ascii="Times New Roman" w:hAnsi="Times New Roman" w:cs="Times New Roman"/>
        </w:rPr>
        <w:t xml:space="preserve">, parmi lesquels </w:t>
      </w:r>
      <w:r w:rsidR="0097740D">
        <w:rPr>
          <w:rFonts w:ascii="Times New Roman" w:hAnsi="Times New Roman" w:cs="Times New Roman"/>
        </w:rPr>
        <w:t>de nombreux</w:t>
      </w:r>
      <w:r>
        <w:rPr>
          <w:rFonts w:ascii="Times New Roman" w:hAnsi="Times New Roman" w:cs="Times New Roman"/>
        </w:rPr>
        <w:t xml:space="preserve"> intel</w:t>
      </w:r>
      <w:r w:rsidR="00235D7D">
        <w:rPr>
          <w:rFonts w:ascii="Times New Roman" w:hAnsi="Times New Roman" w:cs="Times New Roman"/>
        </w:rPr>
        <w:t>lectuels</w:t>
      </w:r>
      <w:r w:rsidR="005C61FF">
        <w:rPr>
          <w:rFonts w:ascii="Times New Roman" w:hAnsi="Times New Roman" w:cs="Times New Roman"/>
        </w:rPr>
        <w:t xml:space="preserve"> juifs,</w:t>
      </w:r>
      <w:r w:rsidR="00235D7D">
        <w:rPr>
          <w:rFonts w:ascii="Times New Roman" w:hAnsi="Times New Roman" w:cs="Times New Roman"/>
        </w:rPr>
        <w:t xml:space="preserve"> </w:t>
      </w:r>
      <w:r w:rsidR="005C61FF">
        <w:rPr>
          <w:rFonts w:ascii="Times New Roman" w:hAnsi="Times New Roman" w:cs="Times New Roman"/>
        </w:rPr>
        <w:t xml:space="preserve">souvent </w:t>
      </w:r>
      <w:r w:rsidR="00235D7D">
        <w:rPr>
          <w:rFonts w:ascii="Times New Roman" w:hAnsi="Times New Roman" w:cs="Times New Roman"/>
        </w:rPr>
        <w:t>plus proches de la culture</w:t>
      </w:r>
      <w:r>
        <w:rPr>
          <w:rFonts w:ascii="Times New Roman" w:hAnsi="Times New Roman" w:cs="Times New Roman"/>
        </w:rPr>
        <w:t xml:space="preserve"> eur</w:t>
      </w:r>
      <w:r w:rsidR="00235D7D">
        <w:rPr>
          <w:rFonts w:ascii="Times New Roman" w:hAnsi="Times New Roman" w:cs="Times New Roman"/>
        </w:rPr>
        <w:t>opée</w:t>
      </w:r>
      <w:r w:rsidR="00790D44">
        <w:rPr>
          <w:rFonts w:ascii="Times New Roman" w:hAnsi="Times New Roman" w:cs="Times New Roman"/>
        </w:rPr>
        <w:t xml:space="preserve">nne que de la tradition juive, </w:t>
      </w:r>
      <w:r w:rsidR="00235D7D">
        <w:rPr>
          <w:rFonts w:ascii="Times New Roman" w:hAnsi="Times New Roman" w:cs="Times New Roman"/>
        </w:rPr>
        <w:t>pour lesquels l'antisémitisme constituait un obstacle à l'entrée dans la vie européenne</w:t>
      </w:r>
      <w:r w:rsidR="00790D44">
        <w:rPr>
          <w:rStyle w:val="Marquenotebasdepage"/>
          <w:rFonts w:ascii="Times New Roman" w:hAnsi="Times New Roman" w:cs="Times New Roman"/>
        </w:rPr>
        <w:footnoteReference w:id="5"/>
      </w:r>
      <w:r w:rsidR="00235D7D">
        <w:rPr>
          <w:rFonts w:ascii="Times New Roman" w:hAnsi="Times New Roman" w:cs="Times New Roman"/>
        </w:rPr>
        <w:t>. D'autres juifs résistaient à l'antisémitisme en s'engageant dans les mouvements révolution</w:t>
      </w:r>
      <w:r w:rsidR="00B03AF4">
        <w:rPr>
          <w:rFonts w:ascii="Times New Roman" w:hAnsi="Times New Roman" w:cs="Times New Roman"/>
        </w:rPr>
        <w:t>naires</w:t>
      </w:r>
      <w:r w:rsidR="00235D7D">
        <w:rPr>
          <w:rFonts w:ascii="Times New Roman" w:hAnsi="Times New Roman" w:cs="Times New Roman"/>
        </w:rPr>
        <w:t>. Mais derrière toutes ces formes, l'idéal restait celui de l'intégration dans les pays européens.</w:t>
      </w:r>
      <w:r w:rsidR="00B03AF4">
        <w:rPr>
          <w:rFonts w:ascii="Times New Roman" w:hAnsi="Times New Roman" w:cs="Times New Roman"/>
        </w:rPr>
        <w:t xml:space="preserve"> </w:t>
      </w:r>
      <w:r w:rsidR="007E1C32">
        <w:rPr>
          <w:rFonts w:ascii="Times New Roman" w:hAnsi="Times New Roman" w:cs="Times New Roman"/>
        </w:rPr>
        <w:t>Snas</w:t>
      </w:r>
      <w:r w:rsidR="00B03AF4">
        <w:rPr>
          <w:rFonts w:ascii="Times New Roman" w:hAnsi="Times New Roman" w:cs="Times New Roman"/>
        </w:rPr>
        <w:t xml:space="preserve"> oublier que la situation était différente suivant l</w:t>
      </w:r>
      <w:r w:rsidR="00513506">
        <w:rPr>
          <w:rFonts w:ascii="Times New Roman" w:hAnsi="Times New Roman" w:cs="Times New Roman"/>
        </w:rPr>
        <w:t xml:space="preserve">es pays, entre </w:t>
      </w:r>
      <w:r w:rsidR="00B03AF4">
        <w:rPr>
          <w:rFonts w:ascii="Times New Roman" w:hAnsi="Times New Roman" w:cs="Times New Roman"/>
        </w:rPr>
        <w:t>l'Europe Occidentale (</w:t>
      </w:r>
      <w:r w:rsidR="00513506">
        <w:rPr>
          <w:rFonts w:ascii="Times New Roman" w:hAnsi="Times New Roman" w:cs="Times New Roman"/>
        </w:rPr>
        <w:t>Allemagne, A</w:t>
      </w:r>
      <w:r w:rsidR="00513506">
        <w:rPr>
          <w:rFonts w:ascii="Times New Roman" w:hAnsi="Times New Roman" w:cs="Times New Roman"/>
        </w:rPr>
        <w:t>u</w:t>
      </w:r>
      <w:r w:rsidR="00513506">
        <w:rPr>
          <w:rFonts w:ascii="Times New Roman" w:hAnsi="Times New Roman" w:cs="Times New Roman"/>
        </w:rPr>
        <w:t>triche, France, Grande Bretagne) et l'Europe Orientale (Russie, Balkans).</w:t>
      </w:r>
    </w:p>
    <w:p w14:paraId="5256831E" w14:textId="73F77916" w:rsidR="00D21393" w:rsidRDefault="00235D7D" w:rsidP="00783983">
      <w:pPr>
        <w:jc w:val="both"/>
        <w:rPr>
          <w:rFonts w:ascii="Times New Roman" w:hAnsi="Times New Roman" w:cs="Times New Roman"/>
        </w:rPr>
      </w:pPr>
      <w:r>
        <w:rPr>
          <w:rFonts w:ascii="Times New Roman" w:hAnsi="Times New Roman" w:cs="Times New Roman"/>
        </w:rPr>
        <w:t>A l'opposé de ce désir d'intégration à l'Europe, un mouvement se dessinait en réaction à l'ant</w:t>
      </w:r>
      <w:r>
        <w:rPr>
          <w:rFonts w:ascii="Times New Roman" w:hAnsi="Times New Roman" w:cs="Times New Roman"/>
        </w:rPr>
        <w:t>i</w:t>
      </w:r>
      <w:r>
        <w:rPr>
          <w:rFonts w:ascii="Times New Roman" w:hAnsi="Times New Roman" w:cs="Times New Roman"/>
        </w:rPr>
        <w:t>sémitisme posant la question juive comme une question nationale, le mouvement sioniste</w:t>
      </w:r>
      <w:r w:rsidR="00E76100">
        <w:rPr>
          <w:rFonts w:ascii="Times New Roman" w:hAnsi="Times New Roman" w:cs="Times New Roman"/>
        </w:rPr>
        <w:t>,</w:t>
      </w:r>
      <w:r>
        <w:rPr>
          <w:rFonts w:ascii="Times New Roman" w:hAnsi="Times New Roman" w:cs="Times New Roman"/>
        </w:rPr>
        <w:t xml:space="preserve"> militant pour la construction</w:t>
      </w:r>
      <w:r w:rsidR="009D049A">
        <w:rPr>
          <w:rFonts w:ascii="Times New Roman" w:hAnsi="Times New Roman" w:cs="Times New Roman"/>
        </w:rPr>
        <w:t xml:space="preserve"> d'un Etat juif. Mouvement laïc</w:t>
      </w:r>
      <w:r>
        <w:rPr>
          <w:rFonts w:ascii="Times New Roman" w:hAnsi="Times New Roman" w:cs="Times New Roman"/>
        </w:rPr>
        <w:t>, le sionisme s'inscrivait d</w:t>
      </w:r>
      <w:r w:rsidR="00A544D0">
        <w:rPr>
          <w:rFonts w:ascii="Times New Roman" w:hAnsi="Times New Roman" w:cs="Times New Roman"/>
        </w:rPr>
        <w:t xml:space="preserve">ans la tradition de la </w:t>
      </w:r>
      <w:r w:rsidR="00A544D0" w:rsidRPr="005C61FF">
        <w:rPr>
          <w:rFonts w:ascii="Times New Roman" w:hAnsi="Times New Roman" w:cs="Times New Roman"/>
          <w:i/>
        </w:rPr>
        <w:t>Haskala</w:t>
      </w:r>
      <w:r w:rsidR="00A544D0">
        <w:rPr>
          <w:rFonts w:ascii="Times New Roman" w:hAnsi="Times New Roman" w:cs="Times New Roman"/>
        </w:rPr>
        <w:t xml:space="preserve"> et certains de ses membres manifestaient des tendances antirel</w:t>
      </w:r>
      <w:r w:rsidR="00A544D0">
        <w:rPr>
          <w:rFonts w:ascii="Times New Roman" w:hAnsi="Times New Roman" w:cs="Times New Roman"/>
        </w:rPr>
        <w:t>i</w:t>
      </w:r>
      <w:r w:rsidR="00A544D0">
        <w:rPr>
          <w:rFonts w:ascii="Times New Roman" w:hAnsi="Times New Roman" w:cs="Times New Roman"/>
        </w:rPr>
        <w:t>gieuses</w:t>
      </w:r>
      <w:r w:rsidR="00790D44">
        <w:rPr>
          <w:rStyle w:val="Marquenotebasdepage"/>
          <w:rFonts w:ascii="Times New Roman" w:hAnsi="Times New Roman" w:cs="Times New Roman"/>
        </w:rPr>
        <w:footnoteReference w:id="6"/>
      </w:r>
      <w:r w:rsidR="00A544D0">
        <w:rPr>
          <w:rFonts w:ascii="Times New Roman" w:hAnsi="Times New Roman" w:cs="Times New Roman"/>
        </w:rPr>
        <w:t>. Dans les premiers temps</w:t>
      </w:r>
      <w:r w:rsidR="005C61FF">
        <w:rPr>
          <w:rFonts w:ascii="Times New Roman" w:hAnsi="Times New Roman" w:cs="Times New Roman"/>
        </w:rPr>
        <w:t xml:space="preserve"> du sionisme</w:t>
      </w:r>
      <w:r w:rsidR="00A544D0">
        <w:rPr>
          <w:rFonts w:ascii="Times New Roman" w:hAnsi="Times New Roman" w:cs="Times New Roman"/>
        </w:rPr>
        <w:t>, la question du territoire de l'Etat juif restait indéter</w:t>
      </w:r>
      <w:r w:rsidR="005C61FF">
        <w:rPr>
          <w:rFonts w:ascii="Times New Roman" w:hAnsi="Times New Roman" w:cs="Times New Roman"/>
        </w:rPr>
        <w:t>minée et l'une des composantes du sionisme</w:t>
      </w:r>
      <w:r w:rsidR="00A544D0">
        <w:rPr>
          <w:rFonts w:ascii="Times New Roman" w:hAnsi="Times New Roman" w:cs="Times New Roman"/>
        </w:rPr>
        <w:t>, les territorialistes</w:t>
      </w:r>
      <w:r w:rsidR="005C61FF">
        <w:rPr>
          <w:rFonts w:ascii="Times New Roman" w:hAnsi="Times New Roman" w:cs="Times New Roman"/>
        </w:rPr>
        <w:t>,</w:t>
      </w:r>
      <w:r w:rsidR="00A544D0">
        <w:rPr>
          <w:rFonts w:ascii="Times New Roman" w:hAnsi="Times New Roman" w:cs="Times New Roman"/>
        </w:rPr>
        <w:t xml:space="preserve"> cherchaient </w:t>
      </w:r>
      <w:r w:rsidR="00A544D0" w:rsidRPr="006A03BF">
        <w:rPr>
          <w:rFonts w:ascii="Times New Roman" w:hAnsi="Times New Roman" w:cs="Times New Roman"/>
          <w:i/>
        </w:rPr>
        <w:t>"une terre sans peuple pour un peuple sans terre"</w:t>
      </w:r>
      <w:r w:rsidR="00A544D0">
        <w:rPr>
          <w:rFonts w:ascii="Times New Roman" w:hAnsi="Times New Roman" w:cs="Times New Roman"/>
        </w:rPr>
        <w:t xml:space="preserve">. Mais le sionisme allait rencontrer, à côté de la </w:t>
      </w:r>
      <w:r w:rsidR="00A544D0" w:rsidRPr="005C61FF">
        <w:rPr>
          <w:rFonts w:ascii="Times New Roman" w:hAnsi="Times New Roman" w:cs="Times New Roman"/>
          <w:i/>
        </w:rPr>
        <w:t>Hask</w:t>
      </w:r>
      <w:r w:rsidR="00A544D0" w:rsidRPr="005C61FF">
        <w:rPr>
          <w:rFonts w:ascii="Times New Roman" w:hAnsi="Times New Roman" w:cs="Times New Roman"/>
          <w:i/>
        </w:rPr>
        <w:t>a</w:t>
      </w:r>
      <w:r w:rsidR="00A544D0" w:rsidRPr="005C61FF">
        <w:rPr>
          <w:rFonts w:ascii="Times New Roman" w:hAnsi="Times New Roman" w:cs="Times New Roman"/>
          <w:i/>
        </w:rPr>
        <w:t>la</w:t>
      </w:r>
      <w:r w:rsidR="00A544D0">
        <w:rPr>
          <w:rFonts w:ascii="Times New Roman" w:hAnsi="Times New Roman" w:cs="Times New Roman"/>
        </w:rPr>
        <w:t>, une autre idéologie qui s'est développ</w:t>
      </w:r>
      <w:r w:rsidR="00E76100">
        <w:rPr>
          <w:rFonts w:ascii="Times New Roman" w:hAnsi="Times New Roman" w:cs="Times New Roman"/>
        </w:rPr>
        <w:t>ée en Europe à la fin du XVIII</w:t>
      </w:r>
      <w:r w:rsidR="00A544D0" w:rsidRPr="00E76100">
        <w:rPr>
          <w:rFonts w:ascii="Times New Roman" w:hAnsi="Times New Roman" w:cs="Times New Roman"/>
          <w:vertAlign w:val="superscript"/>
        </w:rPr>
        <w:t>e</w:t>
      </w:r>
      <w:r w:rsidR="00A544D0">
        <w:rPr>
          <w:rFonts w:ascii="Times New Roman" w:hAnsi="Times New Roman" w:cs="Times New Roman"/>
        </w:rPr>
        <w:t xml:space="preserve"> siècle, en partie en réaction contre l'universalisme des </w:t>
      </w:r>
      <w:r w:rsidR="00A544D0" w:rsidRPr="005C61FF">
        <w:rPr>
          <w:rFonts w:ascii="Times New Roman" w:hAnsi="Times New Roman" w:cs="Times New Roman"/>
          <w:i/>
        </w:rPr>
        <w:t>Lumières</w:t>
      </w:r>
      <w:r w:rsidR="00A544D0">
        <w:rPr>
          <w:rFonts w:ascii="Times New Roman" w:hAnsi="Times New Roman" w:cs="Times New Roman"/>
        </w:rPr>
        <w:t>, l'idéologie de l'Etat-nation</w:t>
      </w:r>
      <w:r w:rsidR="006A03BF">
        <w:rPr>
          <w:rStyle w:val="Marquenotebasdepage"/>
          <w:rFonts w:ascii="Times New Roman" w:hAnsi="Times New Roman" w:cs="Times New Roman"/>
        </w:rPr>
        <w:footnoteReference w:id="7"/>
      </w:r>
      <w:r w:rsidR="00A544D0">
        <w:rPr>
          <w:rFonts w:ascii="Times New Roman" w:hAnsi="Times New Roman" w:cs="Times New Roman"/>
        </w:rPr>
        <w:t>. L'Etat s'identifiait à la nation, celle-ci s'appuyant sur la terre et la langue</w:t>
      </w:r>
      <w:r w:rsidR="005C61FF">
        <w:rPr>
          <w:rFonts w:ascii="Times New Roman" w:hAnsi="Times New Roman" w:cs="Times New Roman"/>
        </w:rPr>
        <w:t>, ce qui renvoyait à l'histoire</w:t>
      </w:r>
      <w:r w:rsidR="00A544D0">
        <w:rPr>
          <w:rFonts w:ascii="Times New Roman" w:hAnsi="Times New Roman" w:cs="Times New Roman"/>
        </w:rPr>
        <w:t>. Si la plupart des mouvements nationalitaires européens du XIX</w:t>
      </w:r>
      <w:r w:rsidR="00A544D0" w:rsidRPr="00E76100">
        <w:rPr>
          <w:rFonts w:ascii="Times New Roman" w:hAnsi="Times New Roman" w:cs="Times New Roman"/>
          <w:vertAlign w:val="superscript"/>
        </w:rPr>
        <w:t>e</w:t>
      </w:r>
      <w:r w:rsidR="00A544D0">
        <w:rPr>
          <w:rFonts w:ascii="Times New Roman" w:hAnsi="Times New Roman" w:cs="Times New Roman"/>
        </w:rPr>
        <w:t xml:space="preserve"> siècle s'appuyaient sur ces trois éléments, la terre, la langue et une histoire relati</w:t>
      </w:r>
      <w:r w:rsidR="006A03BF">
        <w:rPr>
          <w:rFonts w:ascii="Times New Roman" w:hAnsi="Times New Roman" w:cs="Times New Roman"/>
        </w:rPr>
        <w:t xml:space="preserve">vement stable, il n'en était pas de même du nationalisme juif exprimé par le sionisme. </w:t>
      </w:r>
      <w:r w:rsidR="005C61FF">
        <w:rPr>
          <w:rFonts w:ascii="Times New Roman" w:hAnsi="Times New Roman" w:cs="Times New Roman"/>
        </w:rPr>
        <w:t xml:space="preserve">C'est cela qu'exprimait </w:t>
      </w:r>
      <w:r w:rsidR="00FA2D9C">
        <w:rPr>
          <w:rFonts w:ascii="Times New Roman" w:hAnsi="Times New Roman" w:cs="Times New Roman"/>
        </w:rPr>
        <w:t>Jaco</w:t>
      </w:r>
      <w:r w:rsidR="00E90DCD">
        <w:rPr>
          <w:rFonts w:ascii="Times New Roman" w:hAnsi="Times New Roman" w:cs="Times New Roman"/>
        </w:rPr>
        <w:t xml:space="preserve">b Klatzkin, rédacteur en chef du journal du mouvement </w:t>
      </w:r>
      <w:r w:rsidR="00E90DCD" w:rsidRPr="00E90DCD">
        <w:rPr>
          <w:rFonts w:ascii="Times New Roman" w:hAnsi="Times New Roman" w:cs="Times New Roman"/>
          <w:i/>
        </w:rPr>
        <w:t>Die Welt</w:t>
      </w:r>
      <w:r w:rsidR="00E90DCD">
        <w:rPr>
          <w:rFonts w:ascii="Times New Roman" w:hAnsi="Times New Roman" w:cs="Times New Roman"/>
        </w:rPr>
        <w:t xml:space="preserve"> :</w:t>
      </w:r>
    </w:p>
    <w:p w14:paraId="11E18B8F" w14:textId="77777777" w:rsidR="00E90DCD" w:rsidRDefault="00E90DCD" w:rsidP="00783983">
      <w:pPr>
        <w:jc w:val="both"/>
        <w:rPr>
          <w:rFonts w:ascii="Times New Roman" w:hAnsi="Times New Roman" w:cs="Times New Roman"/>
        </w:rPr>
      </w:pPr>
    </w:p>
    <w:p w14:paraId="6C198202" w14:textId="77777777" w:rsidR="00E90DCD" w:rsidRPr="009519CB" w:rsidRDefault="00E90DCD" w:rsidP="00E90DCD">
      <w:pPr>
        <w:spacing w:line="240" w:lineRule="atLeast"/>
        <w:jc w:val="both"/>
        <w:rPr>
          <w:rFonts w:ascii="Times New Roman" w:hAnsi="Times New Roman"/>
          <w:i/>
        </w:rPr>
      </w:pPr>
      <w:r w:rsidRPr="009519CB">
        <w:rPr>
          <w:rFonts w:ascii="Times New Roman" w:hAnsi="Times New Roman"/>
          <w:i/>
        </w:rPr>
        <w:t>"Dans le passé il y avait deux critères au judaïsme : celui de la religion, selon quoi le j</w:t>
      </w:r>
      <w:r w:rsidRPr="009519CB">
        <w:rPr>
          <w:rFonts w:ascii="Times New Roman" w:hAnsi="Times New Roman"/>
          <w:i/>
        </w:rPr>
        <w:t>u</w:t>
      </w:r>
      <w:r w:rsidRPr="009519CB">
        <w:rPr>
          <w:rFonts w:ascii="Times New Roman" w:hAnsi="Times New Roman"/>
          <w:i/>
        </w:rPr>
        <w:t>daïsme est un système de commandements positifs et négatifs, et celui de l'esprit, qui consid</w:t>
      </w:r>
      <w:r w:rsidRPr="009519CB">
        <w:rPr>
          <w:rFonts w:ascii="Times New Roman" w:hAnsi="Times New Roman"/>
          <w:i/>
        </w:rPr>
        <w:t>é</w:t>
      </w:r>
      <w:r w:rsidRPr="009519CB">
        <w:rPr>
          <w:rFonts w:ascii="Times New Roman" w:hAnsi="Times New Roman"/>
          <w:i/>
        </w:rPr>
        <w:t>rait le judaïsme comme un complexe d'idées, tel que le monothéisme, le mes</w:t>
      </w:r>
      <w:r w:rsidRPr="009519CB">
        <w:rPr>
          <w:rFonts w:ascii="Times New Roman" w:hAnsi="Times New Roman"/>
          <w:i/>
        </w:rPr>
        <w:softHyphen/>
        <w:t>sia</w:t>
      </w:r>
      <w:r w:rsidRPr="009519CB">
        <w:rPr>
          <w:rFonts w:ascii="Times New Roman" w:hAnsi="Times New Roman"/>
          <w:i/>
        </w:rPr>
        <w:softHyphen/>
        <w:t>nisme, la Ju</w:t>
      </w:r>
      <w:r w:rsidRPr="009519CB">
        <w:rPr>
          <w:rFonts w:ascii="Times New Roman" w:hAnsi="Times New Roman"/>
          <w:i/>
        </w:rPr>
        <w:t>s</w:t>
      </w:r>
      <w:r w:rsidRPr="009519CB">
        <w:rPr>
          <w:rFonts w:ascii="Times New Roman" w:hAnsi="Times New Roman"/>
          <w:i/>
        </w:rPr>
        <w:t>tice absolue, etc.</w:t>
      </w:r>
    </w:p>
    <w:p w14:paraId="299D75C6" w14:textId="77777777" w:rsidR="00E90DCD" w:rsidRPr="009519CB" w:rsidRDefault="00E90DCD" w:rsidP="00E90DCD">
      <w:pPr>
        <w:spacing w:line="240" w:lineRule="atLeast"/>
        <w:jc w:val="both"/>
        <w:rPr>
          <w:rFonts w:ascii="Times New Roman" w:hAnsi="Times New Roman"/>
          <w:i/>
        </w:rPr>
      </w:pPr>
      <w:r w:rsidRPr="009519CB">
        <w:rPr>
          <w:rFonts w:ascii="Times New Roman" w:hAnsi="Times New Roman"/>
          <w:i/>
        </w:rPr>
        <w:t>En opposition avec ces deux critères qui font du ju</w:t>
      </w:r>
      <w:r w:rsidRPr="009519CB">
        <w:rPr>
          <w:rFonts w:ascii="Times New Roman" w:hAnsi="Times New Roman"/>
          <w:i/>
        </w:rPr>
        <w:softHyphen/>
        <w:t>daïsme une affaire de croyance, un tro</w:t>
      </w:r>
      <w:r w:rsidRPr="009519CB">
        <w:rPr>
          <w:rFonts w:ascii="Times New Roman" w:hAnsi="Times New Roman"/>
          <w:i/>
        </w:rPr>
        <w:t>i</w:t>
      </w:r>
      <w:r w:rsidRPr="009519CB">
        <w:rPr>
          <w:rFonts w:ascii="Times New Roman" w:hAnsi="Times New Roman"/>
          <w:i/>
        </w:rPr>
        <w:t>sième est maintenant apparu, celui d'un nationalisme conséquent. Selon lui, le ju</w:t>
      </w:r>
      <w:r w:rsidRPr="009519CB">
        <w:rPr>
          <w:rFonts w:ascii="Times New Roman" w:hAnsi="Times New Roman"/>
          <w:i/>
        </w:rPr>
        <w:softHyphen/>
        <w:t>daïsme r</w:t>
      </w:r>
      <w:r w:rsidRPr="009519CB">
        <w:rPr>
          <w:rFonts w:ascii="Times New Roman" w:hAnsi="Times New Roman"/>
          <w:i/>
        </w:rPr>
        <w:t>e</w:t>
      </w:r>
      <w:r w:rsidRPr="009519CB">
        <w:rPr>
          <w:rFonts w:ascii="Times New Roman" w:hAnsi="Times New Roman"/>
          <w:i/>
        </w:rPr>
        <w:t>pose sur une base objective : être juif ne signifie pas l'acceptation d'une croyance religieuse ou éthique. Nous ne sommes pas plus une dénomination qu'une école de pensée, mais les membres d'une famille porteurs d'une histoire commune...</w:t>
      </w:r>
    </w:p>
    <w:p w14:paraId="18BBE7E7" w14:textId="77777777" w:rsidR="00E90DCD" w:rsidRPr="009519CB" w:rsidRDefault="00E90DCD" w:rsidP="00E90DCD">
      <w:pPr>
        <w:spacing w:line="240" w:lineRule="atLeast"/>
        <w:jc w:val="both"/>
        <w:rPr>
          <w:rFonts w:ascii="Times New Roman" w:hAnsi="Times New Roman"/>
          <w:i/>
        </w:rPr>
      </w:pPr>
      <w:r w:rsidRPr="009519CB">
        <w:rPr>
          <w:rFonts w:ascii="Times New Roman" w:hAnsi="Times New Roman"/>
          <w:i/>
        </w:rPr>
        <w:t>La définition nationale aussi exige un acte de volonté. Elle définit notre na</w:t>
      </w:r>
      <w:r w:rsidRPr="009519CB">
        <w:rPr>
          <w:rFonts w:ascii="Times New Roman" w:hAnsi="Times New Roman"/>
          <w:i/>
        </w:rPr>
        <w:softHyphen/>
        <w:t>tionalisme sur deux critères : une association dans le passé et la volonté consciente de pour</w:t>
      </w:r>
      <w:r w:rsidRPr="009519CB">
        <w:rPr>
          <w:rFonts w:ascii="Times New Roman" w:hAnsi="Times New Roman"/>
          <w:i/>
        </w:rPr>
        <w:softHyphen/>
        <w:t>suivre une telle ass</w:t>
      </w:r>
      <w:r w:rsidRPr="009519CB">
        <w:rPr>
          <w:rFonts w:ascii="Times New Roman" w:hAnsi="Times New Roman"/>
          <w:i/>
        </w:rPr>
        <w:t>o</w:t>
      </w:r>
      <w:r w:rsidRPr="009519CB">
        <w:rPr>
          <w:rFonts w:ascii="Times New Roman" w:hAnsi="Times New Roman"/>
          <w:i/>
        </w:rPr>
        <w:t>ciation dans le futur...</w:t>
      </w:r>
    </w:p>
    <w:p w14:paraId="7BBC3A84" w14:textId="77777777" w:rsidR="00E90DCD" w:rsidRPr="009519CB" w:rsidRDefault="00E90DCD" w:rsidP="00E90DCD">
      <w:pPr>
        <w:spacing w:line="240" w:lineRule="atLeast"/>
        <w:jc w:val="both"/>
        <w:rPr>
          <w:rFonts w:ascii="Times New Roman" w:hAnsi="Times New Roman"/>
          <w:i/>
        </w:rPr>
      </w:pPr>
      <w:r w:rsidRPr="009519CB">
        <w:rPr>
          <w:rFonts w:ascii="Times New Roman" w:hAnsi="Times New Roman"/>
          <w:i/>
        </w:rPr>
        <w:t>Elle refuse de définir le Juif comme quelque chose de subjectif, comme une foi, mais préfère le définir sur quelque chose d'objectif, sur la terre et la langue..."</w:t>
      </w:r>
      <w:r w:rsidRPr="009519CB">
        <w:rPr>
          <w:rStyle w:val="Marquenotebasdepage"/>
          <w:rFonts w:ascii="Times New Roman" w:hAnsi="Times New Roman"/>
        </w:rPr>
        <w:footnoteReference w:id="8"/>
      </w:r>
    </w:p>
    <w:p w14:paraId="7F1DE398" w14:textId="77777777" w:rsidR="00E90DCD" w:rsidRPr="009519CB" w:rsidRDefault="00E90DCD" w:rsidP="00E90DCD">
      <w:pPr>
        <w:spacing w:line="240" w:lineRule="atLeast"/>
        <w:jc w:val="both"/>
        <w:rPr>
          <w:rFonts w:ascii="Times New Roman" w:hAnsi="Times New Roman"/>
        </w:rPr>
      </w:pPr>
    </w:p>
    <w:p w14:paraId="38B131FC" w14:textId="77777777" w:rsidR="00E90DCD" w:rsidRPr="009519CB" w:rsidRDefault="00E90DCD" w:rsidP="00E90DCD">
      <w:pPr>
        <w:spacing w:line="240" w:lineRule="atLeast"/>
        <w:jc w:val="both"/>
        <w:rPr>
          <w:rFonts w:ascii="Times New Roman" w:hAnsi="Times New Roman"/>
        </w:rPr>
      </w:pPr>
      <w:r w:rsidRPr="009519CB">
        <w:rPr>
          <w:rFonts w:ascii="Times New Roman" w:hAnsi="Times New Roman"/>
        </w:rPr>
        <w:t>Mais langue et territoire n'existent pas pour la nation juive, et Klatz</w:t>
      </w:r>
      <w:r w:rsidRPr="009519CB">
        <w:rPr>
          <w:rFonts w:ascii="Times New Roman" w:hAnsi="Times New Roman"/>
        </w:rPr>
        <w:softHyphen/>
        <w:t>kin ajoute :</w:t>
      </w:r>
    </w:p>
    <w:p w14:paraId="00D75C74" w14:textId="77777777" w:rsidR="00E90DCD" w:rsidRPr="009519CB" w:rsidRDefault="00E90DCD" w:rsidP="00E90DCD">
      <w:pPr>
        <w:spacing w:line="240" w:lineRule="atLeast"/>
        <w:jc w:val="both"/>
        <w:rPr>
          <w:rFonts w:ascii="Times New Roman" w:hAnsi="Times New Roman"/>
        </w:rPr>
      </w:pPr>
    </w:p>
    <w:p w14:paraId="610281B1" w14:textId="77777777" w:rsidR="00E90DCD" w:rsidRPr="009519CB" w:rsidRDefault="00E90DCD" w:rsidP="00E90DCD">
      <w:pPr>
        <w:spacing w:line="240" w:lineRule="atLeast"/>
        <w:jc w:val="both"/>
        <w:rPr>
          <w:rFonts w:ascii="Times New Roman" w:hAnsi="Times New Roman"/>
          <w:i/>
        </w:rPr>
      </w:pPr>
      <w:r w:rsidRPr="009519CB">
        <w:rPr>
          <w:rFonts w:ascii="Times New Roman" w:hAnsi="Times New Roman"/>
          <w:i/>
        </w:rPr>
        <w:t>"Mais notre terre n'est pas la nôtre et notre langue n'est pas aujourd'hui la langue de notre peuple. Oui, ce sont là des accomplissements qui doivent être réalisés par notre mou</w:t>
      </w:r>
      <w:r w:rsidRPr="009519CB">
        <w:rPr>
          <w:rFonts w:ascii="Times New Roman" w:hAnsi="Times New Roman"/>
          <w:i/>
        </w:rPr>
        <w:softHyphen/>
        <w:t>vement national."</w:t>
      </w:r>
    </w:p>
    <w:p w14:paraId="154DFE17" w14:textId="77777777" w:rsidR="00E90DCD" w:rsidRDefault="00E90DCD" w:rsidP="00783983">
      <w:pPr>
        <w:jc w:val="both"/>
        <w:rPr>
          <w:rFonts w:ascii="Times New Roman" w:hAnsi="Times New Roman" w:cs="Times New Roman"/>
        </w:rPr>
      </w:pPr>
    </w:p>
    <w:p w14:paraId="783E0567" w14:textId="4445979A" w:rsidR="00E90DCD" w:rsidRPr="009519CB" w:rsidRDefault="00E90DCD" w:rsidP="00E90DCD">
      <w:pPr>
        <w:spacing w:line="240" w:lineRule="atLeast"/>
        <w:jc w:val="both"/>
        <w:rPr>
          <w:rFonts w:ascii="Times New Roman" w:hAnsi="Times New Roman"/>
        </w:rPr>
      </w:pPr>
      <w:r w:rsidRPr="009519CB">
        <w:rPr>
          <w:rFonts w:ascii="Times New Roman" w:hAnsi="Times New Roman"/>
        </w:rPr>
        <w:t>Ainsi la renaissance de la nation juive impliqu</w:t>
      </w:r>
      <w:r>
        <w:rPr>
          <w:rFonts w:ascii="Times New Roman" w:hAnsi="Times New Roman"/>
        </w:rPr>
        <w:t>ait</w:t>
      </w:r>
      <w:r w:rsidRPr="009519CB">
        <w:rPr>
          <w:rFonts w:ascii="Times New Roman" w:hAnsi="Times New Roman"/>
        </w:rPr>
        <w:t xml:space="preserve"> une double conquête : conquête de la langue, ce sera l'hébreu moderne, conquête de la terre, ce sera la conquête de la Pales</w:t>
      </w:r>
      <w:r w:rsidRPr="009519CB">
        <w:rPr>
          <w:rFonts w:ascii="Times New Roman" w:hAnsi="Times New Roman"/>
        </w:rPr>
        <w:softHyphen/>
        <w:t>tine.</w:t>
      </w:r>
      <w:r w:rsidR="00E76100">
        <w:rPr>
          <w:rFonts w:ascii="Times New Roman" w:hAnsi="Times New Roman"/>
        </w:rPr>
        <w:t xml:space="preserve"> Quant à l'histoire, on la retrouvait dans la </w:t>
      </w:r>
      <w:r w:rsidR="00E76100" w:rsidRPr="00E620C3">
        <w:rPr>
          <w:rFonts w:ascii="Times New Roman" w:hAnsi="Times New Roman"/>
          <w:i/>
        </w:rPr>
        <w:t>Bible</w:t>
      </w:r>
      <w:r w:rsidR="00E76100">
        <w:rPr>
          <w:rFonts w:ascii="Times New Roman" w:hAnsi="Times New Roman"/>
        </w:rPr>
        <w:t xml:space="preserve"> que l'on peut lire comme le roman national du peuple hébreu.</w:t>
      </w:r>
    </w:p>
    <w:p w14:paraId="7E624184" w14:textId="104F9767" w:rsidR="00E90DCD" w:rsidRPr="009519CB" w:rsidRDefault="00E90DCD" w:rsidP="00E90DCD">
      <w:pPr>
        <w:pStyle w:val="Corpsdetexte"/>
        <w:spacing w:line="240" w:lineRule="atLeast"/>
        <w:rPr>
          <w:rFonts w:ascii="Times New Roman" w:hAnsi="Times New Roman"/>
        </w:rPr>
      </w:pPr>
      <w:r w:rsidRPr="009519CB">
        <w:rPr>
          <w:rFonts w:ascii="Times New Roman" w:hAnsi="Times New Roman"/>
        </w:rPr>
        <w:t>Ainsi, dès qu'il s'exprime sous la forme du sionisme politique, le mouve</w:t>
      </w:r>
      <w:r w:rsidRPr="009519CB">
        <w:rPr>
          <w:rFonts w:ascii="Times New Roman" w:hAnsi="Times New Roman"/>
        </w:rPr>
        <w:softHyphen/>
        <w:t>ment na</w:t>
      </w:r>
      <w:r w:rsidRPr="009519CB">
        <w:rPr>
          <w:rFonts w:ascii="Times New Roman" w:hAnsi="Times New Roman"/>
        </w:rPr>
        <w:softHyphen/>
        <w:t>tio</w:t>
      </w:r>
      <w:r w:rsidRPr="009519CB">
        <w:rPr>
          <w:rFonts w:ascii="Times New Roman" w:hAnsi="Times New Roman"/>
        </w:rPr>
        <w:softHyphen/>
        <w:t>nal juif va s'enfermer dans une rationalité qui en marquera les limites ; le mouve</w:t>
      </w:r>
      <w:r w:rsidRPr="009519CB">
        <w:rPr>
          <w:rFonts w:ascii="Times New Roman" w:hAnsi="Times New Roman"/>
        </w:rPr>
        <w:softHyphen/>
        <w:t>ment de libé</w:t>
      </w:r>
      <w:r w:rsidRPr="009519CB">
        <w:rPr>
          <w:rFonts w:ascii="Times New Roman" w:hAnsi="Times New Roman"/>
        </w:rPr>
        <w:softHyphen/>
        <w:t>ration que veut être le sionisme va se donner comme objectif la constitution de l'Etat-na</w:t>
      </w:r>
      <w:r w:rsidRPr="009519CB">
        <w:rPr>
          <w:rFonts w:ascii="Times New Roman" w:hAnsi="Times New Roman"/>
        </w:rPr>
        <w:softHyphen/>
        <w:t>tion avec comme priorité, le territoire, obj</w:t>
      </w:r>
      <w:r>
        <w:rPr>
          <w:rFonts w:ascii="Times New Roman" w:hAnsi="Times New Roman"/>
        </w:rPr>
        <w:t>ectivité oblige, c'est-à-dire la conquête de la Palestine et la spoliation des Palestiniens</w:t>
      </w:r>
      <w:r w:rsidRPr="009519CB">
        <w:rPr>
          <w:rFonts w:ascii="Times New Roman" w:hAnsi="Times New Roman"/>
        </w:rPr>
        <w:t>.</w:t>
      </w:r>
    </w:p>
    <w:p w14:paraId="51BA6D28" w14:textId="4D9CEB7E" w:rsidR="00D605F1" w:rsidRDefault="00A859B1" w:rsidP="008261E4">
      <w:pPr>
        <w:jc w:val="both"/>
        <w:rPr>
          <w:rFonts w:ascii="Times New Roman" w:hAnsi="Times New Roman" w:cs="Times New Roman"/>
        </w:rPr>
      </w:pPr>
      <w:r>
        <w:rPr>
          <w:rFonts w:ascii="Times New Roman" w:hAnsi="Times New Roman" w:cs="Times New Roman"/>
        </w:rPr>
        <w:t>Le sionisme était</w:t>
      </w:r>
      <w:r w:rsidR="00E42B20">
        <w:rPr>
          <w:rFonts w:ascii="Times New Roman" w:hAnsi="Times New Roman" w:cs="Times New Roman"/>
        </w:rPr>
        <w:t>, à ses débuts,</w:t>
      </w:r>
      <w:r>
        <w:rPr>
          <w:rFonts w:ascii="Times New Roman" w:hAnsi="Times New Roman" w:cs="Times New Roman"/>
        </w:rPr>
        <w:t xml:space="preserve"> minoritaire </w:t>
      </w:r>
      <w:r w:rsidR="00BF7FB8">
        <w:rPr>
          <w:rFonts w:ascii="Times New Roman" w:hAnsi="Times New Roman" w:cs="Times New Roman"/>
        </w:rPr>
        <w:t xml:space="preserve">parmi les Juifs. Parmi les premiers critiques du sionisme, les religieux qui considéraient que le retour en Palestine relevait de Dieu et non des hommes. Quant aux révolutionnaires, ils considéraient qu'ils devaient lutter </w:t>
      </w:r>
      <w:r w:rsidR="00E42B20">
        <w:rPr>
          <w:rFonts w:ascii="Times New Roman" w:hAnsi="Times New Roman" w:cs="Times New Roman"/>
        </w:rPr>
        <w:t xml:space="preserve">dans leur pays pour l'émancipation du genre humain. Sans oublier une majorité de Juifs qui voulaient vivre là où ils habitaient. Mais le développement de l'antisémitisme allait renforcer l'idéologie sioniste et après la Seconde Guerre Mondiale et la </w:t>
      </w:r>
      <w:r w:rsidR="00E42B20" w:rsidRPr="00E42B20">
        <w:rPr>
          <w:rFonts w:ascii="Times New Roman" w:hAnsi="Times New Roman" w:cs="Times New Roman"/>
          <w:i/>
        </w:rPr>
        <w:t>Shoah</w:t>
      </w:r>
      <w:r w:rsidR="00E42B20">
        <w:rPr>
          <w:rFonts w:ascii="Times New Roman" w:hAnsi="Times New Roman" w:cs="Times New Roman"/>
        </w:rPr>
        <w:t>, le sionisme apparaissait</w:t>
      </w:r>
      <w:r w:rsidR="00266779">
        <w:rPr>
          <w:rFonts w:ascii="Times New Roman" w:hAnsi="Times New Roman" w:cs="Times New Roman"/>
        </w:rPr>
        <w:t xml:space="preserve"> pour la majorité des</w:t>
      </w:r>
      <w:r w:rsidR="00E07975">
        <w:rPr>
          <w:rFonts w:ascii="Times New Roman" w:hAnsi="Times New Roman" w:cs="Times New Roman"/>
        </w:rPr>
        <w:t xml:space="preserve"> Juifs</w:t>
      </w:r>
      <w:r w:rsidR="00E42B20">
        <w:rPr>
          <w:rFonts w:ascii="Times New Roman" w:hAnsi="Times New Roman" w:cs="Times New Roman"/>
        </w:rPr>
        <w:t xml:space="preserve"> comme le rempart contre l'antisémitisme et le nouvel Etat d'Israël comme le dernier r</w:t>
      </w:r>
      <w:r w:rsidR="00E42B20">
        <w:rPr>
          <w:rFonts w:ascii="Times New Roman" w:hAnsi="Times New Roman" w:cs="Times New Roman"/>
        </w:rPr>
        <w:t>e</w:t>
      </w:r>
      <w:r w:rsidR="00E42B20">
        <w:rPr>
          <w:rFonts w:ascii="Times New Roman" w:hAnsi="Times New Roman" w:cs="Times New Roman"/>
        </w:rPr>
        <w:t xml:space="preserve">fuge. </w:t>
      </w:r>
    </w:p>
    <w:p w14:paraId="7EF00793" w14:textId="77777777" w:rsidR="009D049A" w:rsidRDefault="009D049A" w:rsidP="008261E4">
      <w:pPr>
        <w:jc w:val="both"/>
        <w:rPr>
          <w:rFonts w:ascii="Times New Roman" w:hAnsi="Times New Roman" w:cs="Times New Roman"/>
        </w:rPr>
      </w:pPr>
    </w:p>
    <w:p w14:paraId="595FA124" w14:textId="7E5D294B" w:rsidR="009D049A" w:rsidRDefault="009D049A" w:rsidP="008261E4">
      <w:pPr>
        <w:jc w:val="both"/>
        <w:rPr>
          <w:rFonts w:ascii="Times New Roman" w:hAnsi="Times New Roman" w:cs="Times New Roman"/>
        </w:rPr>
      </w:pPr>
      <w:r>
        <w:rPr>
          <w:rFonts w:ascii="Times New Roman" w:hAnsi="Times New Roman" w:cs="Times New Roman"/>
        </w:rPr>
        <w:t>Les deux guerre</w:t>
      </w:r>
      <w:r w:rsidR="007513CA">
        <w:rPr>
          <w:rFonts w:ascii="Times New Roman" w:hAnsi="Times New Roman" w:cs="Times New Roman"/>
        </w:rPr>
        <w:t>s</w:t>
      </w:r>
      <w:r>
        <w:rPr>
          <w:rFonts w:ascii="Times New Roman" w:hAnsi="Times New Roman" w:cs="Times New Roman"/>
        </w:rPr>
        <w:t xml:space="preserve"> mondiales allaient montrer que l'Europe des </w:t>
      </w:r>
      <w:r w:rsidRPr="00266779">
        <w:rPr>
          <w:rFonts w:ascii="Times New Roman" w:hAnsi="Times New Roman" w:cs="Times New Roman"/>
          <w:i/>
        </w:rPr>
        <w:t>Lumières</w:t>
      </w:r>
      <w:r>
        <w:rPr>
          <w:rFonts w:ascii="Times New Roman" w:hAnsi="Times New Roman" w:cs="Times New Roman"/>
        </w:rPr>
        <w:t xml:space="preserve"> savait</w:t>
      </w:r>
      <w:r w:rsidR="00266779">
        <w:rPr>
          <w:rFonts w:ascii="Times New Roman" w:hAnsi="Times New Roman" w:cs="Times New Roman"/>
        </w:rPr>
        <w:t xml:space="preserve"> être barbare et </w:t>
      </w:r>
      <w:r w:rsidR="00E620C3">
        <w:rPr>
          <w:rFonts w:ascii="Times New Roman" w:hAnsi="Times New Roman" w:cs="Times New Roman"/>
        </w:rPr>
        <w:t xml:space="preserve">que </w:t>
      </w:r>
      <w:r>
        <w:rPr>
          <w:rFonts w:ascii="Times New Roman" w:hAnsi="Times New Roman" w:cs="Times New Roman"/>
        </w:rPr>
        <w:t>la culture était compatible avec la barbarie. En fait culture et barbarie ont su coexister au cours de l'histoire comme le rappelle Walter Benjamin</w:t>
      </w:r>
      <w:r w:rsidR="00266779">
        <w:rPr>
          <w:rFonts w:ascii="Times New Roman" w:hAnsi="Times New Roman" w:cs="Times New Roman"/>
        </w:rPr>
        <w:t xml:space="preserve"> dans ses Thèses sur l'Histoire</w:t>
      </w:r>
      <w:r>
        <w:rPr>
          <w:rFonts w:ascii="Times New Roman" w:hAnsi="Times New Roman" w:cs="Times New Roman"/>
        </w:rPr>
        <w:t xml:space="preserve"> :</w:t>
      </w:r>
    </w:p>
    <w:p w14:paraId="698B0769" w14:textId="77777777" w:rsidR="00266779" w:rsidRDefault="00266779" w:rsidP="008261E4">
      <w:pPr>
        <w:jc w:val="both"/>
        <w:rPr>
          <w:rFonts w:ascii="Times New Roman" w:hAnsi="Times New Roman" w:cs="Times New Roman"/>
        </w:rPr>
      </w:pPr>
    </w:p>
    <w:p w14:paraId="15A83B5C" w14:textId="6AC41E77" w:rsidR="00266779" w:rsidRDefault="00B65D97" w:rsidP="008261E4">
      <w:pPr>
        <w:jc w:val="both"/>
        <w:rPr>
          <w:rFonts w:ascii="Times New Roman" w:hAnsi="Times New Roman" w:cs="Times New Roman"/>
        </w:rPr>
      </w:pPr>
      <w:r w:rsidRPr="00B65D97">
        <w:rPr>
          <w:rFonts w:ascii="Times New Roman" w:hAnsi="Times New Roman" w:cs="Times New Roman"/>
          <w:i/>
        </w:rPr>
        <w:t>"Car il n'est pas de témoignage de culture qui ne soit en même temps un témoignage de ba</w:t>
      </w:r>
      <w:r w:rsidRPr="00B65D97">
        <w:rPr>
          <w:rFonts w:ascii="Times New Roman" w:hAnsi="Times New Roman" w:cs="Times New Roman"/>
          <w:i/>
        </w:rPr>
        <w:t>r</w:t>
      </w:r>
      <w:r w:rsidRPr="00B65D97">
        <w:rPr>
          <w:rFonts w:ascii="Times New Roman" w:hAnsi="Times New Roman" w:cs="Times New Roman"/>
          <w:i/>
        </w:rPr>
        <w:t>barie."</w:t>
      </w:r>
      <w:r>
        <w:rPr>
          <w:rStyle w:val="Marquenotebasdepage"/>
          <w:rFonts w:ascii="Times New Roman" w:hAnsi="Times New Roman" w:cs="Times New Roman"/>
        </w:rPr>
        <w:footnoteReference w:id="9"/>
      </w:r>
    </w:p>
    <w:p w14:paraId="2A7AD45C" w14:textId="77777777" w:rsidR="009D049A" w:rsidRDefault="009D049A" w:rsidP="008261E4">
      <w:pPr>
        <w:jc w:val="both"/>
        <w:rPr>
          <w:rFonts w:ascii="Times New Roman" w:hAnsi="Times New Roman" w:cs="Times New Roman"/>
        </w:rPr>
      </w:pPr>
    </w:p>
    <w:p w14:paraId="19ABCC64" w14:textId="4CF5ACE6" w:rsidR="009D049A" w:rsidRDefault="00E76100" w:rsidP="008261E4">
      <w:pPr>
        <w:jc w:val="both"/>
        <w:rPr>
          <w:rFonts w:ascii="Times New Roman" w:hAnsi="Times New Roman" w:cs="Times New Roman"/>
        </w:rPr>
      </w:pPr>
      <w:r>
        <w:rPr>
          <w:rFonts w:ascii="Times New Roman" w:hAnsi="Times New Roman" w:cs="Times New Roman"/>
        </w:rPr>
        <w:t>On peut considérer que</w:t>
      </w:r>
      <w:r w:rsidR="00E620C3">
        <w:rPr>
          <w:rFonts w:ascii="Times New Roman" w:hAnsi="Times New Roman" w:cs="Times New Roman"/>
        </w:rPr>
        <w:t>,</w:t>
      </w:r>
      <w:r w:rsidR="00E82F1D">
        <w:rPr>
          <w:rFonts w:ascii="Times New Roman" w:hAnsi="Times New Roman" w:cs="Times New Roman"/>
        </w:rPr>
        <w:t xml:space="preserve"> jusqu'en 1914, </w:t>
      </w:r>
      <w:r w:rsidR="003B7CBF">
        <w:rPr>
          <w:rFonts w:ascii="Times New Roman" w:hAnsi="Times New Roman" w:cs="Times New Roman"/>
        </w:rPr>
        <w:t>cette</w:t>
      </w:r>
      <w:r w:rsidR="009D049A">
        <w:rPr>
          <w:rFonts w:ascii="Times New Roman" w:hAnsi="Times New Roman" w:cs="Times New Roman"/>
        </w:rPr>
        <w:t xml:space="preserve"> coexistence était invisible. La barbarie se dév</w:t>
      </w:r>
      <w:r w:rsidR="009D049A">
        <w:rPr>
          <w:rFonts w:ascii="Times New Roman" w:hAnsi="Times New Roman" w:cs="Times New Roman"/>
        </w:rPr>
        <w:t>e</w:t>
      </w:r>
      <w:r w:rsidR="009D049A">
        <w:rPr>
          <w:rFonts w:ascii="Times New Roman" w:hAnsi="Times New Roman" w:cs="Times New Roman"/>
        </w:rPr>
        <w:t>loppait lors des</w:t>
      </w:r>
      <w:r w:rsidR="003B7CBF">
        <w:rPr>
          <w:rFonts w:ascii="Times New Roman" w:hAnsi="Times New Roman" w:cs="Times New Roman"/>
        </w:rPr>
        <w:t xml:space="preserve"> con</w:t>
      </w:r>
      <w:r w:rsidR="00266779">
        <w:rPr>
          <w:rFonts w:ascii="Times New Roman" w:hAnsi="Times New Roman" w:cs="Times New Roman"/>
        </w:rPr>
        <w:t>quêtes coloniales dans d</w:t>
      </w:r>
      <w:r w:rsidR="003B7CBF">
        <w:rPr>
          <w:rFonts w:ascii="Times New Roman" w:hAnsi="Times New Roman" w:cs="Times New Roman"/>
        </w:rPr>
        <w:t>es c</w:t>
      </w:r>
      <w:r w:rsidR="009D049A">
        <w:rPr>
          <w:rFonts w:ascii="Times New Roman" w:hAnsi="Times New Roman" w:cs="Times New Roman"/>
        </w:rPr>
        <w:t>ontrées lointaines</w:t>
      </w:r>
      <w:r w:rsidR="003B7CBF">
        <w:rPr>
          <w:rFonts w:ascii="Times New Roman" w:hAnsi="Times New Roman" w:cs="Times New Roman"/>
        </w:rPr>
        <w:t xml:space="preserve"> et la vulgate renvoyait la barbarie moins aux armées "civilisatrices" qu'aux "Barbares" qui leur résistaient. A</w:t>
      </w:r>
      <w:r w:rsidR="00E82F1D">
        <w:rPr>
          <w:rFonts w:ascii="Times New Roman" w:hAnsi="Times New Roman" w:cs="Times New Roman"/>
        </w:rPr>
        <w:t>v</w:t>
      </w:r>
      <w:r w:rsidR="003B7CBF">
        <w:rPr>
          <w:rFonts w:ascii="Times New Roman" w:hAnsi="Times New Roman" w:cs="Times New Roman"/>
        </w:rPr>
        <w:t xml:space="preserve">ec les deux guerres mondiales, la barbarie apparaît </w:t>
      </w:r>
      <w:r w:rsidR="00E620C3">
        <w:rPr>
          <w:rFonts w:ascii="Times New Roman" w:hAnsi="Times New Roman" w:cs="Times New Roman"/>
        </w:rPr>
        <w:t>sur le territoire européen</w:t>
      </w:r>
      <w:r w:rsidR="003B7CBF">
        <w:rPr>
          <w:rFonts w:ascii="Times New Roman" w:hAnsi="Times New Roman" w:cs="Times New Roman"/>
        </w:rPr>
        <w:t xml:space="preserve"> et</w:t>
      </w:r>
      <w:r w:rsidR="00E82F1D">
        <w:rPr>
          <w:rFonts w:ascii="Times New Roman" w:hAnsi="Times New Roman" w:cs="Times New Roman"/>
        </w:rPr>
        <w:t xml:space="preserve"> comme l'explique Aimé Césaire  dans son </w:t>
      </w:r>
      <w:r w:rsidR="00E82F1D" w:rsidRPr="00266779">
        <w:rPr>
          <w:rFonts w:ascii="Times New Roman" w:hAnsi="Times New Roman" w:cs="Times New Roman"/>
          <w:i/>
        </w:rPr>
        <w:t>Discours sur le colonialisme</w:t>
      </w:r>
      <w:r w:rsidR="00E82F1D">
        <w:rPr>
          <w:rFonts w:ascii="Times New Roman" w:hAnsi="Times New Roman" w:cs="Times New Roman"/>
        </w:rPr>
        <w:t xml:space="preserve"> :</w:t>
      </w:r>
    </w:p>
    <w:p w14:paraId="7AC6ECD2" w14:textId="77777777" w:rsidR="003B7CBF" w:rsidRDefault="003B7CBF" w:rsidP="008261E4">
      <w:pPr>
        <w:jc w:val="both"/>
        <w:rPr>
          <w:rFonts w:ascii="Times New Roman" w:hAnsi="Times New Roman" w:cs="Times New Roman"/>
        </w:rPr>
      </w:pPr>
    </w:p>
    <w:p w14:paraId="0BF2DF80" w14:textId="7169007B" w:rsidR="00E82F1D" w:rsidRPr="00367968" w:rsidRDefault="00E82F1D" w:rsidP="00E82F1D">
      <w:pPr>
        <w:jc w:val="both"/>
        <w:rPr>
          <w:rFonts w:ascii="Times New Roman" w:hAnsi="Times New Roman" w:cs="Times New Roman"/>
        </w:rPr>
      </w:pPr>
      <w:r w:rsidRPr="00367968">
        <w:rPr>
          <w:rFonts w:ascii="Times New Roman" w:hAnsi="Times New Roman" w:cs="Times New Roman"/>
          <w:i/>
          <w:iCs/>
        </w:rPr>
        <w:t>"Ce que le</w:t>
      </w:r>
      <w:r w:rsidR="0008796B">
        <w:rPr>
          <w:rFonts w:ascii="Times New Roman" w:hAnsi="Times New Roman" w:cs="Times New Roman"/>
          <w:i/>
          <w:iCs/>
        </w:rPr>
        <w:t xml:space="preserve"> très chrétien bourgeois du XX</w:t>
      </w:r>
      <w:r w:rsidRPr="0008796B">
        <w:rPr>
          <w:rFonts w:ascii="Times New Roman" w:hAnsi="Times New Roman" w:cs="Times New Roman"/>
          <w:i/>
          <w:iCs/>
          <w:vertAlign w:val="superscript"/>
        </w:rPr>
        <w:t>e</w:t>
      </w:r>
      <w:r w:rsidRPr="00367968">
        <w:rPr>
          <w:rFonts w:ascii="Times New Roman" w:hAnsi="Times New Roman" w:cs="Times New Roman"/>
          <w:i/>
          <w:iCs/>
        </w:rPr>
        <w:t xml:space="preserve"> siècle ne pardonne pas à Hitler, ce n'est pas le crime en soi, le crime contre l'homme, ce n'est pas l'humiliation de l'homme en soi, c'est le crime contre l'homme blanc …, d'avoir appliqué à l'Europe des procédés colonialistes dont ne relevaient jusqu'ici que les Arabes, les coolies de l'Inde et les nègres d'Afrique"</w:t>
      </w:r>
      <w:r w:rsidRPr="00367968">
        <w:rPr>
          <w:rStyle w:val="Marquenotebasdepage"/>
          <w:rFonts w:ascii="Times New Roman" w:hAnsi="Times New Roman"/>
        </w:rPr>
        <w:footnoteReference w:id="10"/>
      </w:r>
    </w:p>
    <w:p w14:paraId="5C0D8772" w14:textId="77777777" w:rsidR="003B7CBF" w:rsidRDefault="003B7CBF" w:rsidP="008261E4">
      <w:pPr>
        <w:jc w:val="both"/>
        <w:rPr>
          <w:rFonts w:ascii="Times New Roman" w:hAnsi="Times New Roman" w:cs="Times New Roman"/>
        </w:rPr>
      </w:pPr>
    </w:p>
    <w:p w14:paraId="0667D1EB" w14:textId="3E799FFB" w:rsidR="009074CF" w:rsidRDefault="00266779" w:rsidP="008261E4">
      <w:pPr>
        <w:jc w:val="both"/>
        <w:rPr>
          <w:rFonts w:ascii="Times New Roman" w:hAnsi="Times New Roman" w:cs="Times New Roman"/>
        </w:rPr>
      </w:pPr>
      <w:r>
        <w:rPr>
          <w:rFonts w:ascii="Times New Roman" w:hAnsi="Times New Roman" w:cs="Times New Roman"/>
        </w:rPr>
        <w:t>On pourrait</w:t>
      </w:r>
      <w:r w:rsidR="003B7CBF">
        <w:rPr>
          <w:rFonts w:ascii="Times New Roman" w:hAnsi="Times New Roman" w:cs="Times New Roman"/>
        </w:rPr>
        <w:t xml:space="preserve"> ajouter aux propos d'Aimé Césaire</w:t>
      </w:r>
      <w:r w:rsidR="00E82F1D">
        <w:rPr>
          <w:rFonts w:ascii="Times New Roman" w:hAnsi="Times New Roman" w:cs="Times New Roman"/>
        </w:rPr>
        <w:t xml:space="preserve"> que c'est parce que les Juifs ont été massa</w:t>
      </w:r>
      <w:r w:rsidR="009074CF">
        <w:rPr>
          <w:rFonts w:ascii="Times New Roman" w:hAnsi="Times New Roman" w:cs="Times New Roman"/>
        </w:rPr>
        <w:t>crés en Europe</w:t>
      </w:r>
      <w:r w:rsidR="00646F5C">
        <w:rPr>
          <w:rFonts w:ascii="Times New Roman" w:hAnsi="Times New Roman" w:cs="Times New Roman"/>
        </w:rPr>
        <w:t xml:space="preserve"> par des Européens</w:t>
      </w:r>
      <w:r w:rsidR="009074CF">
        <w:rPr>
          <w:rFonts w:ascii="Times New Roman" w:hAnsi="Times New Roman" w:cs="Times New Roman"/>
        </w:rPr>
        <w:t xml:space="preserve"> qu'ils sont deve</w:t>
      </w:r>
      <w:r w:rsidR="00E82F1D">
        <w:rPr>
          <w:rFonts w:ascii="Times New Roman" w:hAnsi="Times New Roman" w:cs="Times New Roman"/>
        </w:rPr>
        <w:t>nus des Blancs</w:t>
      </w:r>
      <w:r w:rsidR="009074CF">
        <w:rPr>
          <w:rFonts w:ascii="Times New Roman" w:hAnsi="Times New Roman" w:cs="Times New Roman"/>
        </w:rPr>
        <w:t xml:space="preserve"> ; </w:t>
      </w:r>
      <w:r w:rsidR="003B7CBF">
        <w:rPr>
          <w:rFonts w:ascii="Times New Roman" w:hAnsi="Times New Roman" w:cs="Times New Roman"/>
        </w:rPr>
        <w:t>ce n'étaient plus des étrangers massacré</w:t>
      </w:r>
      <w:r w:rsidR="009074CF">
        <w:rPr>
          <w:rFonts w:ascii="Times New Roman" w:hAnsi="Times New Roman" w:cs="Times New Roman"/>
        </w:rPr>
        <w:t>s</w:t>
      </w:r>
      <w:r w:rsidR="003B7CBF">
        <w:rPr>
          <w:rFonts w:ascii="Times New Roman" w:hAnsi="Times New Roman" w:cs="Times New Roman"/>
        </w:rPr>
        <w:t xml:space="preserve"> dans des contrées lointaines, mais des habitants de l'Europe massacrés en Europe par des Europ</w:t>
      </w:r>
      <w:r>
        <w:rPr>
          <w:rFonts w:ascii="Times New Roman" w:hAnsi="Times New Roman" w:cs="Times New Roman"/>
        </w:rPr>
        <w:t>éens</w:t>
      </w:r>
      <w:r w:rsidR="003B7CBF">
        <w:rPr>
          <w:rFonts w:ascii="Times New Roman" w:hAnsi="Times New Roman" w:cs="Times New Roman"/>
        </w:rPr>
        <w:t>. Le génocide des Juifs en Europe allait leur conférer le droit au statut d'E</w:t>
      </w:r>
      <w:r w:rsidR="003B7CBF">
        <w:rPr>
          <w:rFonts w:ascii="Times New Roman" w:hAnsi="Times New Roman" w:cs="Times New Roman"/>
        </w:rPr>
        <w:t>u</w:t>
      </w:r>
      <w:r w:rsidR="003B7CBF">
        <w:rPr>
          <w:rFonts w:ascii="Times New Roman" w:hAnsi="Times New Roman" w:cs="Times New Roman"/>
        </w:rPr>
        <w:t xml:space="preserve">ropéens et cette reconnaissance de leur européanité amenait un regard nouveau sur les Juifs. Georges Bernanos a exprimé cela d'une phrase terrible : </w:t>
      </w:r>
      <w:r w:rsidR="003B7CBF" w:rsidRPr="0008796B">
        <w:rPr>
          <w:rFonts w:ascii="Times New Roman" w:hAnsi="Times New Roman" w:cs="Times New Roman"/>
          <w:i/>
        </w:rPr>
        <w:t>"Aprè</w:t>
      </w:r>
      <w:r w:rsidR="0008796B" w:rsidRPr="0008796B">
        <w:rPr>
          <w:rFonts w:ascii="Times New Roman" w:hAnsi="Times New Roman" w:cs="Times New Roman"/>
          <w:i/>
        </w:rPr>
        <w:t>s le massacre, on ne peut plus être antisémit</w:t>
      </w:r>
      <w:r w:rsidR="003B7CBF" w:rsidRPr="0008796B">
        <w:rPr>
          <w:rFonts w:ascii="Times New Roman" w:hAnsi="Times New Roman" w:cs="Times New Roman"/>
          <w:i/>
        </w:rPr>
        <w:t>e"</w:t>
      </w:r>
      <w:r w:rsidR="003B7CBF">
        <w:rPr>
          <w:rFonts w:ascii="Times New Roman" w:hAnsi="Times New Roman" w:cs="Times New Roman"/>
        </w:rPr>
        <w:t>, phrase terrible au sens où il a fallu ce massacre pour reconnaître l'hum</w:t>
      </w:r>
      <w:r w:rsidR="003B7CBF">
        <w:rPr>
          <w:rFonts w:ascii="Times New Roman" w:hAnsi="Times New Roman" w:cs="Times New Roman"/>
        </w:rPr>
        <w:t>a</w:t>
      </w:r>
      <w:r w:rsidR="003B7CBF">
        <w:rPr>
          <w:rFonts w:ascii="Times New Roman" w:hAnsi="Times New Roman" w:cs="Times New Roman"/>
        </w:rPr>
        <w:t xml:space="preserve">nité des Juifs. </w:t>
      </w:r>
    </w:p>
    <w:p w14:paraId="6C086896" w14:textId="725570B4" w:rsidR="009074CF" w:rsidRPr="00367968" w:rsidRDefault="003B7CBF" w:rsidP="009074CF">
      <w:pPr>
        <w:jc w:val="both"/>
        <w:rPr>
          <w:rFonts w:ascii="Times New Roman" w:hAnsi="Times New Roman" w:cs="Times New Roman"/>
        </w:rPr>
      </w:pPr>
      <w:r>
        <w:rPr>
          <w:rFonts w:ascii="Times New Roman" w:hAnsi="Times New Roman" w:cs="Times New Roman"/>
        </w:rPr>
        <w:t xml:space="preserve">Mais l'Europe sait ne pas aller trop loin et </w:t>
      </w:r>
      <w:r w:rsidR="00E76100">
        <w:rPr>
          <w:rFonts w:ascii="Times New Roman" w:hAnsi="Times New Roman" w:cs="Times New Roman"/>
        </w:rPr>
        <w:t xml:space="preserve">restreindre </w:t>
      </w:r>
      <w:r>
        <w:rPr>
          <w:rFonts w:ascii="Times New Roman" w:hAnsi="Times New Roman" w:cs="Times New Roman"/>
        </w:rPr>
        <w:t>la reconnaissance de ses crimes</w:t>
      </w:r>
      <w:r w:rsidR="00E76100">
        <w:rPr>
          <w:rFonts w:ascii="Times New Roman" w:hAnsi="Times New Roman" w:cs="Times New Roman"/>
        </w:rPr>
        <w:t xml:space="preserve"> dans des limites raisonnables</w:t>
      </w:r>
      <w:r>
        <w:rPr>
          <w:rFonts w:ascii="Times New Roman" w:hAnsi="Times New Roman" w:cs="Times New Roman"/>
        </w:rPr>
        <w:t>.</w:t>
      </w:r>
      <w:r w:rsidR="009074CF">
        <w:rPr>
          <w:rFonts w:ascii="Times New Roman" w:hAnsi="Times New Roman" w:cs="Times New Roman"/>
        </w:rPr>
        <w:t xml:space="preserve"> </w:t>
      </w:r>
      <w:r w:rsidR="009074CF" w:rsidRPr="00367968">
        <w:rPr>
          <w:rFonts w:ascii="Times New Roman" w:hAnsi="Times New Roman" w:cs="Times New Roman"/>
        </w:rPr>
        <w:t xml:space="preserve">Les Tsiganes, victimes d'un génocide </w:t>
      </w:r>
      <w:r w:rsidR="009074CF">
        <w:rPr>
          <w:rFonts w:ascii="Times New Roman" w:hAnsi="Times New Roman" w:cs="Times New Roman"/>
        </w:rPr>
        <w:t>perpétré</w:t>
      </w:r>
      <w:r w:rsidR="009074CF" w:rsidRPr="00367968">
        <w:rPr>
          <w:rFonts w:ascii="Times New Roman" w:hAnsi="Times New Roman" w:cs="Times New Roman"/>
        </w:rPr>
        <w:t xml:space="preserve"> en même temps que celui des Juifs</w:t>
      </w:r>
      <w:r w:rsidR="009074CF" w:rsidRPr="00367968">
        <w:rPr>
          <w:rStyle w:val="Marquenotebasdepage"/>
          <w:rFonts w:ascii="Times New Roman" w:hAnsi="Times New Roman"/>
        </w:rPr>
        <w:footnoteReference w:id="11"/>
      </w:r>
      <w:r w:rsidR="009074CF" w:rsidRPr="00367968">
        <w:rPr>
          <w:rFonts w:ascii="Times New Roman" w:hAnsi="Times New Roman" w:cs="Times New Roman"/>
        </w:rPr>
        <w:t>, n'ont pas "bénéficié" du même "privilège", mais cela renvoie à ce que l'on pourrait appeler le caractère théologique</w:t>
      </w:r>
      <w:r w:rsidR="009074CF">
        <w:rPr>
          <w:rStyle w:val="Marquenotebasdepage"/>
          <w:rFonts w:ascii="Times New Roman" w:hAnsi="Times New Roman"/>
        </w:rPr>
        <w:footnoteReference w:id="12"/>
      </w:r>
      <w:r w:rsidR="009074CF" w:rsidRPr="00367968">
        <w:rPr>
          <w:rFonts w:ascii="Times New Roman" w:hAnsi="Times New Roman" w:cs="Times New Roman"/>
        </w:rPr>
        <w:t xml:space="preserve"> du génocide des Juifs, caractère théologique qui s'inscrit dans le prolongement de l'antijudaïsme chrétien</w:t>
      </w:r>
      <w:r w:rsidR="009074CF">
        <w:rPr>
          <w:rFonts w:ascii="Times New Roman" w:hAnsi="Times New Roman"/>
        </w:rPr>
        <w:t xml:space="preserve"> comme le montre</w:t>
      </w:r>
      <w:r w:rsidR="00513506">
        <w:rPr>
          <w:rFonts w:ascii="Times New Roman" w:hAnsi="Times New Roman"/>
        </w:rPr>
        <w:t>, par exemple,</w:t>
      </w:r>
      <w:r w:rsidR="009074CF">
        <w:rPr>
          <w:rFonts w:ascii="Times New Roman" w:hAnsi="Times New Roman"/>
        </w:rPr>
        <w:t xml:space="preserve"> l'usage du terme "holocauste"</w:t>
      </w:r>
      <w:r w:rsidR="009074CF" w:rsidRPr="00367968">
        <w:rPr>
          <w:rFonts w:ascii="Times New Roman" w:hAnsi="Times New Roman" w:cs="Times New Roman"/>
        </w:rPr>
        <w:t>. Les Tsiganes étaient déjà chrétiens et le mépris</w:t>
      </w:r>
      <w:r w:rsidR="0008796B">
        <w:rPr>
          <w:rFonts w:ascii="Times New Roman" w:hAnsi="Times New Roman" w:cs="Times New Roman"/>
        </w:rPr>
        <w:t xml:space="preserve"> dont ils font l'objet ne rele</w:t>
      </w:r>
      <w:r w:rsidR="00513506">
        <w:rPr>
          <w:rFonts w:ascii="Times New Roman" w:hAnsi="Times New Roman" w:cs="Times New Roman"/>
        </w:rPr>
        <w:t>vant</w:t>
      </w:r>
      <w:r w:rsidR="009074CF" w:rsidRPr="00367968">
        <w:rPr>
          <w:rFonts w:ascii="Times New Roman" w:hAnsi="Times New Roman" w:cs="Times New Roman"/>
        </w:rPr>
        <w:t xml:space="preserve"> pas de la théologie, le massacre dont ils ont été victimes frappe moins les esprits, d'a</w:t>
      </w:r>
      <w:r w:rsidR="009074CF" w:rsidRPr="00367968">
        <w:rPr>
          <w:rFonts w:ascii="Times New Roman" w:hAnsi="Times New Roman" w:cs="Times New Roman"/>
        </w:rPr>
        <w:t>u</w:t>
      </w:r>
      <w:r w:rsidR="009074CF" w:rsidRPr="00367968">
        <w:rPr>
          <w:rFonts w:ascii="Times New Roman" w:hAnsi="Times New Roman" w:cs="Times New Roman"/>
        </w:rPr>
        <w:t xml:space="preserve">tant qu'ils </w:t>
      </w:r>
      <w:r w:rsidR="009074CF">
        <w:rPr>
          <w:rFonts w:ascii="Times New Roman" w:hAnsi="Times New Roman" w:cs="Times New Roman"/>
        </w:rPr>
        <w:t>sont</w:t>
      </w:r>
      <w:r w:rsidR="009074CF" w:rsidRPr="00367968">
        <w:rPr>
          <w:rFonts w:ascii="Times New Roman" w:hAnsi="Times New Roman" w:cs="Times New Roman"/>
        </w:rPr>
        <w:t xml:space="preserve"> encore aujourd'hui des parias en Europe. </w:t>
      </w:r>
    </w:p>
    <w:p w14:paraId="1B23C12C" w14:textId="34CA349D" w:rsidR="00FA3165" w:rsidRDefault="00CA0D7A" w:rsidP="008261E4">
      <w:pPr>
        <w:jc w:val="both"/>
        <w:rPr>
          <w:rFonts w:ascii="Times New Roman" w:hAnsi="Times New Roman" w:cs="Times New Roman"/>
        </w:rPr>
      </w:pPr>
      <w:r>
        <w:rPr>
          <w:rFonts w:ascii="Times New Roman" w:hAnsi="Times New Roman" w:cs="Times New Roman"/>
        </w:rPr>
        <w:t>Quant aux crimes perpétrés dans les colonies, non seulement ils ne seront pas remis en que</w:t>
      </w:r>
      <w:r>
        <w:rPr>
          <w:rFonts w:ascii="Times New Roman" w:hAnsi="Times New Roman" w:cs="Times New Roman"/>
        </w:rPr>
        <w:t>s</w:t>
      </w:r>
      <w:r>
        <w:rPr>
          <w:rFonts w:ascii="Times New Roman" w:hAnsi="Times New Roman" w:cs="Times New Roman"/>
        </w:rPr>
        <w:t xml:space="preserve">tion, mais ils continueront avec la répression contre les luttes de libération qui ont suivi la seconde guerre mondiale. </w:t>
      </w:r>
      <w:r w:rsidR="00FA3165">
        <w:rPr>
          <w:rFonts w:ascii="Times New Roman" w:hAnsi="Times New Roman" w:cs="Times New Roman"/>
        </w:rPr>
        <w:t>Quant aux immigrés issus des anc</w:t>
      </w:r>
      <w:r w:rsidR="00695351">
        <w:rPr>
          <w:rFonts w:ascii="Times New Roman" w:hAnsi="Times New Roman" w:cs="Times New Roman"/>
        </w:rPr>
        <w:t>iennes colonies européennes</w:t>
      </w:r>
      <w:r w:rsidR="0008796B">
        <w:rPr>
          <w:rFonts w:ascii="Times New Roman" w:hAnsi="Times New Roman" w:cs="Times New Roman"/>
        </w:rPr>
        <w:t xml:space="preserve">, ils </w:t>
      </w:r>
      <w:r w:rsidR="00FA3165">
        <w:rPr>
          <w:rFonts w:ascii="Times New Roman" w:hAnsi="Times New Roman" w:cs="Times New Roman"/>
        </w:rPr>
        <w:t>sont</w:t>
      </w:r>
      <w:r w:rsidR="0008796B">
        <w:rPr>
          <w:rFonts w:ascii="Times New Roman" w:hAnsi="Times New Roman" w:cs="Times New Roman"/>
        </w:rPr>
        <w:t>, avec leurs enfants,</w:t>
      </w:r>
      <w:r w:rsidR="00FA3165">
        <w:rPr>
          <w:rFonts w:ascii="Times New Roman" w:hAnsi="Times New Roman" w:cs="Times New Roman"/>
        </w:rPr>
        <w:t xml:space="preserve"> toujours l'objet de discriminations même si certains d'entre eux po</w:t>
      </w:r>
      <w:r w:rsidR="00FA3165">
        <w:rPr>
          <w:rFonts w:ascii="Times New Roman" w:hAnsi="Times New Roman" w:cs="Times New Roman"/>
        </w:rPr>
        <w:t>s</w:t>
      </w:r>
      <w:r w:rsidR="00FA3165">
        <w:rPr>
          <w:rFonts w:ascii="Times New Roman" w:hAnsi="Times New Roman" w:cs="Times New Roman"/>
        </w:rPr>
        <w:t xml:space="preserve">sèdent la nationalité des pays </w:t>
      </w:r>
      <w:r w:rsidR="00917749">
        <w:rPr>
          <w:rFonts w:ascii="Times New Roman" w:hAnsi="Times New Roman" w:cs="Times New Roman"/>
        </w:rPr>
        <w:t xml:space="preserve">européens </w:t>
      </w:r>
      <w:r w:rsidR="00FA3165">
        <w:rPr>
          <w:rFonts w:ascii="Times New Roman" w:hAnsi="Times New Roman" w:cs="Times New Roman"/>
        </w:rPr>
        <w:t>dans lesquels ils vivent.</w:t>
      </w:r>
      <w:r w:rsidR="00917749">
        <w:rPr>
          <w:rFonts w:ascii="Times New Roman" w:hAnsi="Times New Roman" w:cs="Times New Roman"/>
        </w:rPr>
        <w:t xml:space="preserve"> Exemple de cette discrimin</w:t>
      </w:r>
      <w:r w:rsidR="00917749">
        <w:rPr>
          <w:rFonts w:ascii="Times New Roman" w:hAnsi="Times New Roman" w:cs="Times New Roman"/>
        </w:rPr>
        <w:t>a</w:t>
      </w:r>
      <w:r w:rsidR="00917749">
        <w:rPr>
          <w:rFonts w:ascii="Times New Roman" w:hAnsi="Times New Roman" w:cs="Times New Roman"/>
        </w:rPr>
        <w:t>tion, le numérotage des générations en France, une façon de rappeler qu'un enfant</w:t>
      </w:r>
      <w:r w:rsidR="00E620C3">
        <w:rPr>
          <w:rFonts w:ascii="Times New Roman" w:hAnsi="Times New Roman" w:cs="Times New Roman"/>
        </w:rPr>
        <w:t xml:space="preserve"> ou petit-enfant</w:t>
      </w:r>
      <w:r w:rsidR="00917749">
        <w:rPr>
          <w:rFonts w:ascii="Times New Roman" w:hAnsi="Times New Roman" w:cs="Times New Roman"/>
        </w:rPr>
        <w:t xml:space="preserve"> d'immigré, même s'il est français</w:t>
      </w:r>
      <w:r w:rsidR="00E620C3">
        <w:rPr>
          <w:rFonts w:ascii="Times New Roman" w:hAnsi="Times New Roman" w:cs="Times New Roman"/>
        </w:rPr>
        <w:t>,</w:t>
      </w:r>
      <w:r w:rsidR="00917749">
        <w:rPr>
          <w:rFonts w:ascii="Times New Roman" w:hAnsi="Times New Roman" w:cs="Times New Roman"/>
        </w:rPr>
        <w:t xml:space="preserve"> ne l'est pas complètement.</w:t>
      </w:r>
    </w:p>
    <w:p w14:paraId="0F1D56CC" w14:textId="45B66EE7" w:rsidR="00CA0D7A" w:rsidRDefault="00CA0D7A" w:rsidP="008261E4">
      <w:pPr>
        <w:jc w:val="both"/>
        <w:rPr>
          <w:rFonts w:ascii="Times New Roman" w:hAnsi="Times New Roman" w:cs="Times New Roman"/>
        </w:rPr>
      </w:pPr>
      <w:r>
        <w:rPr>
          <w:rFonts w:ascii="Times New Roman" w:hAnsi="Times New Roman" w:cs="Times New Roman"/>
        </w:rPr>
        <w:t xml:space="preserve">Ainsi l'Europe sait choisir </w:t>
      </w:r>
      <w:r w:rsidR="009074CF">
        <w:rPr>
          <w:rFonts w:ascii="Times New Roman" w:hAnsi="Times New Roman" w:cs="Times New Roman"/>
        </w:rPr>
        <w:t>ses culpabilités</w:t>
      </w:r>
      <w:r>
        <w:rPr>
          <w:rFonts w:ascii="Times New Roman" w:hAnsi="Times New Roman" w:cs="Times New Roman"/>
        </w:rPr>
        <w:t>.</w:t>
      </w:r>
    </w:p>
    <w:p w14:paraId="1FBFD193" w14:textId="66F23448" w:rsidR="00CA0D7A" w:rsidRDefault="009074CF" w:rsidP="008261E4">
      <w:pPr>
        <w:jc w:val="both"/>
        <w:rPr>
          <w:rFonts w:ascii="Times New Roman" w:hAnsi="Times New Roman" w:cs="Times New Roman"/>
        </w:rPr>
      </w:pPr>
      <w:r>
        <w:rPr>
          <w:rFonts w:ascii="Times New Roman" w:hAnsi="Times New Roman" w:cs="Times New Roman"/>
        </w:rPr>
        <w:t>A la question du massacre des Juifs s'ajoutera la question du sionisme.</w:t>
      </w:r>
    </w:p>
    <w:p w14:paraId="7619E279" w14:textId="15B14F9C" w:rsidR="00FA3165" w:rsidRDefault="00FA3165" w:rsidP="008261E4">
      <w:pPr>
        <w:jc w:val="both"/>
        <w:rPr>
          <w:rFonts w:ascii="Times New Roman" w:hAnsi="Times New Roman" w:cs="Times New Roman"/>
        </w:rPr>
      </w:pPr>
      <w:r>
        <w:rPr>
          <w:rFonts w:ascii="Times New Roman" w:hAnsi="Times New Roman" w:cs="Times New Roman"/>
        </w:rPr>
        <w:t>Le sionisme, nous l'avons déjà dit, est un mouvement européen et pour les pères du sionisme, puisque l</w:t>
      </w:r>
      <w:r w:rsidR="00257613">
        <w:rPr>
          <w:rFonts w:ascii="Times New Roman" w:hAnsi="Times New Roman" w:cs="Times New Roman"/>
        </w:rPr>
        <w:t xml:space="preserve">es Européens rejetaient les Juifs, il fallait construire pour les Juifs un Etat européen hors d'Europe. Une fois choisie la Palestine comme territoire de l'Etat juif, il </w:t>
      </w:r>
      <w:r w:rsidR="00862F1C">
        <w:rPr>
          <w:rFonts w:ascii="Times New Roman" w:hAnsi="Times New Roman" w:cs="Times New Roman"/>
        </w:rPr>
        <w:t xml:space="preserve">devenait </w:t>
      </w:r>
      <w:r w:rsidR="00E620C3">
        <w:rPr>
          <w:rFonts w:ascii="Times New Roman" w:hAnsi="Times New Roman" w:cs="Times New Roman"/>
        </w:rPr>
        <w:t xml:space="preserve">pourtant </w:t>
      </w:r>
      <w:r w:rsidR="00862F1C">
        <w:rPr>
          <w:rFonts w:ascii="Times New Roman" w:hAnsi="Times New Roman" w:cs="Times New Roman"/>
        </w:rPr>
        <w:t>nécessaire de</w:t>
      </w:r>
      <w:r w:rsidR="00257613">
        <w:rPr>
          <w:rFonts w:ascii="Times New Roman" w:hAnsi="Times New Roman" w:cs="Times New Roman"/>
        </w:rPr>
        <w:t xml:space="preserve"> chercher des alliés parmi les puissances européennes et par conséquent co</w:t>
      </w:r>
      <w:r w:rsidR="00257613">
        <w:rPr>
          <w:rFonts w:ascii="Times New Roman" w:hAnsi="Times New Roman" w:cs="Times New Roman"/>
        </w:rPr>
        <w:t>n</w:t>
      </w:r>
      <w:r w:rsidR="00257613">
        <w:rPr>
          <w:rFonts w:ascii="Times New Roman" w:hAnsi="Times New Roman" w:cs="Times New Roman"/>
        </w:rPr>
        <w:t>vaincre ces puissances de leur intérêt à soutenir le sionisme. C'est ainsi qu'on peut lire la phrase de Herzl présentant un Etat juif aux portes de l'Asie comme un bastion de la civilis</w:t>
      </w:r>
      <w:r w:rsidR="00257613">
        <w:rPr>
          <w:rFonts w:ascii="Times New Roman" w:hAnsi="Times New Roman" w:cs="Times New Roman"/>
        </w:rPr>
        <w:t>a</w:t>
      </w:r>
      <w:r w:rsidR="00257613">
        <w:rPr>
          <w:rFonts w:ascii="Times New Roman" w:hAnsi="Times New Roman" w:cs="Times New Roman"/>
        </w:rPr>
        <w:t>tion contre la barbarie. En contrepoint, une puissance comme la Grande Bretagne qui espérait, après la première Guerre mondiale, prendre le contrôle des territoires arabes de l'Empire O</w:t>
      </w:r>
      <w:r w:rsidR="00257613">
        <w:rPr>
          <w:rFonts w:ascii="Times New Roman" w:hAnsi="Times New Roman" w:cs="Times New Roman"/>
        </w:rPr>
        <w:t>t</w:t>
      </w:r>
      <w:r w:rsidR="00257613">
        <w:rPr>
          <w:rFonts w:ascii="Times New Roman" w:hAnsi="Times New Roman" w:cs="Times New Roman"/>
        </w:rPr>
        <w:t>toman</w:t>
      </w:r>
      <w:r w:rsidR="00862F1C">
        <w:rPr>
          <w:rFonts w:ascii="Times New Roman" w:hAnsi="Times New Roman" w:cs="Times New Roman"/>
        </w:rPr>
        <w:t>,</w:t>
      </w:r>
      <w:r w:rsidR="00257613">
        <w:rPr>
          <w:rFonts w:ascii="Times New Roman" w:hAnsi="Times New Roman" w:cs="Times New Roman"/>
        </w:rPr>
        <w:t xml:space="preserve"> un Etat juif, ou du moins une population juive européenne, au Moyen Ori</w:t>
      </w:r>
      <w:r w:rsidR="00513506">
        <w:rPr>
          <w:rFonts w:ascii="Times New Roman" w:hAnsi="Times New Roman" w:cs="Times New Roman"/>
        </w:rPr>
        <w:t>ent ne po</w:t>
      </w:r>
      <w:r w:rsidR="00513506">
        <w:rPr>
          <w:rFonts w:ascii="Times New Roman" w:hAnsi="Times New Roman" w:cs="Times New Roman"/>
        </w:rPr>
        <w:t>u</w:t>
      </w:r>
      <w:r w:rsidR="00513506">
        <w:rPr>
          <w:rFonts w:ascii="Times New Roman" w:hAnsi="Times New Roman" w:cs="Times New Roman"/>
        </w:rPr>
        <w:t>vait que lui être utile</w:t>
      </w:r>
      <w:r w:rsidR="00257613">
        <w:rPr>
          <w:rFonts w:ascii="Times New Roman" w:hAnsi="Times New Roman" w:cs="Times New Roman"/>
        </w:rPr>
        <w:t>, c'est le sens de la déclaration Balfour de 1917. Ainsi se mettait en place une alliance entre le sionisme et l'impérialisme britannique.</w:t>
      </w:r>
    </w:p>
    <w:p w14:paraId="56667B23" w14:textId="24898DEA" w:rsidR="00257613" w:rsidRDefault="00257613" w:rsidP="008261E4">
      <w:pPr>
        <w:jc w:val="both"/>
        <w:rPr>
          <w:rFonts w:ascii="Times New Roman" w:hAnsi="Times New Roman" w:cs="Times New Roman"/>
        </w:rPr>
      </w:pPr>
      <w:r>
        <w:rPr>
          <w:rFonts w:ascii="Times New Roman" w:hAnsi="Times New Roman" w:cs="Times New Roman"/>
        </w:rPr>
        <w:t>A la fin de l</w:t>
      </w:r>
      <w:r w:rsidR="00E620C3">
        <w:rPr>
          <w:rFonts w:ascii="Times New Roman" w:hAnsi="Times New Roman" w:cs="Times New Roman"/>
        </w:rPr>
        <w:t>a</w:t>
      </w:r>
      <w:r>
        <w:rPr>
          <w:rFonts w:ascii="Times New Roman" w:hAnsi="Times New Roman" w:cs="Times New Roman"/>
        </w:rPr>
        <w:t xml:space="preserve"> seconde Guerre mondiale, lorsque la Grande Bretagne, empêtrée dans ses a</w:t>
      </w:r>
      <w:r>
        <w:rPr>
          <w:rFonts w:ascii="Times New Roman" w:hAnsi="Times New Roman" w:cs="Times New Roman"/>
        </w:rPr>
        <w:t>l</w:t>
      </w:r>
      <w:r>
        <w:rPr>
          <w:rFonts w:ascii="Times New Roman" w:hAnsi="Times New Roman" w:cs="Times New Roman"/>
        </w:rPr>
        <w:t>liances contradictoires</w:t>
      </w:r>
      <w:r w:rsidR="006569A6">
        <w:rPr>
          <w:rFonts w:ascii="Times New Roman" w:hAnsi="Times New Roman" w:cs="Times New Roman"/>
        </w:rPr>
        <w:t>, décidait de quitter la Palestine et de laisser la question à la nouvelle Organisation des Nations Unies, les deux grandes puissances de l'époque, les Etats-Unis et l'Union Soviétique</w:t>
      </w:r>
      <w:r w:rsidR="00474BB8">
        <w:rPr>
          <w:rFonts w:ascii="Times New Roman" w:hAnsi="Times New Roman" w:cs="Times New Roman"/>
        </w:rPr>
        <w:t>,</w:t>
      </w:r>
      <w:r w:rsidR="00862F1C">
        <w:rPr>
          <w:rFonts w:ascii="Times New Roman" w:hAnsi="Times New Roman" w:cs="Times New Roman"/>
        </w:rPr>
        <w:t xml:space="preserve"> </w:t>
      </w:r>
      <w:r w:rsidR="00937EEA">
        <w:rPr>
          <w:rFonts w:ascii="Times New Roman" w:hAnsi="Times New Roman" w:cs="Times New Roman"/>
        </w:rPr>
        <w:t>s'empressai</w:t>
      </w:r>
      <w:r w:rsidR="00695351">
        <w:rPr>
          <w:rFonts w:ascii="Times New Roman" w:hAnsi="Times New Roman" w:cs="Times New Roman"/>
        </w:rPr>
        <w:t>en</w:t>
      </w:r>
      <w:r w:rsidR="00937EEA">
        <w:rPr>
          <w:rFonts w:ascii="Times New Roman" w:hAnsi="Times New Roman" w:cs="Times New Roman"/>
        </w:rPr>
        <w:t>t de soutenir</w:t>
      </w:r>
      <w:r w:rsidR="00862F1C">
        <w:rPr>
          <w:rFonts w:ascii="Times New Roman" w:hAnsi="Times New Roman" w:cs="Times New Roman"/>
        </w:rPr>
        <w:t xml:space="preserve"> le nouvel Etat d'Israël, espéra</w:t>
      </w:r>
      <w:r w:rsidR="006569A6">
        <w:rPr>
          <w:rFonts w:ascii="Times New Roman" w:hAnsi="Times New Roman" w:cs="Times New Roman"/>
        </w:rPr>
        <w:t xml:space="preserve">nt </w:t>
      </w:r>
      <w:r w:rsidR="00862F1C">
        <w:rPr>
          <w:rFonts w:ascii="Times New Roman" w:hAnsi="Times New Roman" w:cs="Times New Roman"/>
        </w:rPr>
        <w:t>que celui-ci lui serait utile</w:t>
      </w:r>
      <w:r w:rsidR="006569A6">
        <w:rPr>
          <w:rFonts w:ascii="Times New Roman" w:hAnsi="Times New Roman" w:cs="Times New Roman"/>
        </w:rPr>
        <w:t xml:space="preserve"> pour prendre le contrôle du Moyen-Orient arabe. </w:t>
      </w:r>
      <w:r w:rsidR="00937EEA">
        <w:rPr>
          <w:rFonts w:ascii="Times New Roman" w:hAnsi="Times New Roman" w:cs="Times New Roman"/>
        </w:rPr>
        <w:t>L'Union Soviétique</w:t>
      </w:r>
      <w:r w:rsidR="00474BB8">
        <w:rPr>
          <w:rFonts w:ascii="Times New Roman" w:hAnsi="Times New Roman" w:cs="Times New Roman"/>
        </w:rPr>
        <w:t xml:space="preserve"> envoyait des armes au</w:t>
      </w:r>
      <w:r w:rsidR="00937EEA">
        <w:rPr>
          <w:rFonts w:ascii="Times New Roman" w:hAnsi="Times New Roman" w:cs="Times New Roman"/>
        </w:rPr>
        <w:t xml:space="preserve"> nouvel Etat tandis que </w:t>
      </w:r>
      <w:r w:rsidR="00474BB8">
        <w:rPr>
          <w:rFonts w:ascii="Times New Roman" w:hAnsi="Times New Roman" w:cs="Times New Roman"/>
        </w:rPr>
        <w:t>les Etats-Unis, plus réservés</w:t>
      </w:r>
      <w:r w:rsidR="00695351">
        <w:rPr>
          <w:rFonts w:ascii="Times New Roman" w:hAnsi="Times New Roman" w:cs="Times New Roman"/>
        </w:rPr>
        <w:t>,</w:t>
      </w:r>
      <w:r w:rsidR="00937EEA">
        <w:rPr>
          <w:rFonts w:ascii="Times New Roman" w:hAnsi="Times New Roman" w:cs="Times New Roman"/>
        </w:rPr>
        <w:t xml:space="preserve"> se partageai</w:t>
      </w:r>
      <w:r w:rsidR="00474BB8">
        <w:rPr>
          <w:rFonts w:ascii="Times New Roman" w:hAnsi="Times New Roman" w:cs="Times New Roman"/>
        </w:rPr>
        <w:t>en</w:t>
      </w:r>
      <w:r w:rsidR="00937EEA">
        <w:rPr>
          <w:rFonts w:ascii="Times New Roman" w:hAnsi="Times New Roman" w:cs="Times New Roman"/>
        </w:rPr>
        <w:t>t entre le Prés</w:t>
      </w:r>
      <w:r w:rsidR="00937EEA">
        <w:rPr>
          <w:rFonts w:ascii="Times New Roman" w:hAnsi="Times New Roman" w:cs="Times New Roman"/>
        </w:rPr>
        <w:t>i</w:t>
      </w:r>
      <w:r w:rsidR="00937EEA">
        <w:rPr>
          <w:rFonts w:ascii="Times New Roman" w:hAnsi="Times New Roman" w:cs="Times New Roman"/>
        </w:rPr>
        <w:t xml:space="preserve">dent Truman, favorable à l'Etat d'Israël, et le Département d'Etat qui craignait que le nouvel Etat dont l'idéologie était </w:t>
      </w:r>
      <w:r w:rsidR="00695351">
        <w:rPr>
          <w:rFonts w:ascii="Times New Roman" w:hAnsi="Times New Roman" w:cs="Times New Roman"/>
        </w:rPr>
        <w:t>à</w:t>
      </w:r>
      <w:r w:rsidR="00937EEA">
        <w:rPr>
          <w:rFonts w:ascii="Times New Roman" w:hAnsi="Times New Roman" w:cs="Times New Roman"/>
        </w:rPr>
        <w:t xml:space="preserve"> gauche rejoigne le camp soviétique. </w:t>
      </w:r>
      <w:r w:rsidR="00695351">
        <w:rPr>
          <w:rFonts w:ascii="Times New Roman" w:hAnsi="Times New Roman" w:cs="Times New Roman"/>
        </w:rPr>
        <w:t>C</w:t>
      </w:r>
      <w:r w:rsidR="00937EEA">
        <w:rPr>
          <w:rFonts w:ascii="Times New Roman" w:hAnsi="Times New Roman" w:cs="Times New Roman"/>
        </w:rPr>
        <w:t xml:space="preserve">es deux puissances furent les premières à reconnaître le nouvel Etat. </w:t>
      </w:r>
      <w:r w:rsidR="00E00690">
        <w:rPr>
          <w:rFonts w:ascii="Times New Roman" w:hAnsi="Times New Roman" w:cs="Times New Roman"/>
        </w:rPr>
        <w:t xml:space="preserve">En fin de compte, Israël </w:t>
      </w:r>
      <w:r w:rsidR="00937EEA">
        <w:rPr>
          <w:rFonts w:ascii="Times New Roman" w:hAnsi="Times New Roman" w:cs="Times New Roman"/>
        </w:rPr>
        <w:t>choisissait</w:t>
      </w:r>
      <w:r w:rsidR="00E00690">
        <w:rPr>
          <w:rFonts w:ascii="Times New Roman" w:hAnsi="Times New Roman" w:cs="Times New Roman"/>
        </w:rPr>
        <w:t xml:space="preserve"> le camp occ</w:t>
      </w:r>
      <w:r w:rsidR="00E00690">
        <w:rPr>
          <w:rFonts w:ascii="Times New Roman" w:hAnsi="Times New Roman" w:cs="Times New Roman"/>
        </w:rPr>
        <w:t>i</w:t>
      </w:r>
      <w:r w:rsidR="00E00690">
        <w:rPr>
          <w:rFonts w:ascii="Times New Roman" w:hAnsi="Times New Roman" w:cs="Times New Roman"/>
        </w:rPr>
        <w:t>den</w:t>
      </w:r>
      <w:r w:rsidR="00937EEA">
        <w:rPr>
          <w:rFonts w:ascii="Times New Roman" w:hAnsi="Times New Roman" w:cs="Times New Roman"/>
        </w:rPr>
        <w:t>tal</w:t>
      </w:r>
      <w:r w:rsidR="00E00690">
        <w:rPr>
          <w:rFonts w:ascii="Times New Roman" w:hAnsi="Times New Roman" w:cs="Times New Roman"/>
        </w:rPr>
        <w:t>.</w:t>
      </w:r>
    </w:p>
    <w:p w14:paraId="019A33E0" w14:textId="1210CCC4" w:rsidR="00E00690" w:rsidRDefault="00E00690" w:rsidP="008261E4">
      <w:pPr>
        <w:jc w:val="both"/>
        <w:rPr>
          <w:rFonts w:ascii="Times New Roman" w:hAnsi="Times New Roman" w:cs="Times New Roman"/>
        </w:rPr>
      </w:pPr>
      <w:r>
        <w:rPr>
          <w:rFonts w:ascii="Times New Roman" w:hAnsi="Times New Roman" w:cs="Times New Roman"/>
        </w:rPr>
        <w:t>Nous ne reviendrons pas ici sur l'histoire des relations entre l'Etat d'Israël et les Etats eur</w:t>
      </w:r>
      <w:r>
        <w:rPr>
          <w:rFonts w:ascii="Times New Roman" w:hAnsi="Times New Roman" w:cs="Times New Roman"/>
        </w:rPr>
        <w:t>o</w:t>
      </w:r>
      <w:r>
        <w:rPr>
          <w:rFonts w:ascii="Times New Roman" w:hAnsi="Times New Roman" w:cs="Times New Roman"/>
        </w:rPr>
        <w:t>péens. Disons cependant qu'Israël, conformément aux vœux des premiers sionistes, est cons</w:t>
      </w:r>
      <w:r>
        <w:rPr>
          <w:rFonts w:ascii="Times New Roman" w:hAnsi="Times New Roman" w:cs="Times New Roman"/>
        </w:rPr>
        <w:t>i</w:t>
      </w:r>
      <w:r>
        <w:rPr>
          <w:rFonts w:ascii="Times New Roman" w:hAnsi="Times New Roman" w:cs="Times New Roman"/>
        </w:rPr>
        <w:t>déré par les Etats de l'Union Européenne comme un Etat européen et que</w:t>
      </w:r>
      <w:r w:rsidR="00086F64">
        <w:rPr>
          <w:rFonts w:ascii="Times New Roman" w:hAnsi="Times New Roman" w:cs="Times New Roman"/>
        </w:rPr>
        <w:t>,</w:t>
      </w:r>
      <w:r>
        <w:rPr>
          <w:rFonts w:ascii="Times New Roman" w:hAnsi="Times New Roman" w:cs="Times New Roman"/>
        </w:rPr>
        <w:t xml:space="preserve"> lorsqu'on parle du soutien de l'Europe à Israël, il faut l'entendre comme un soutien à elle-même. On comprend que dans ce cadre les Palestiniens n'ont pas leur place. Tout au plus certains demanderont à l'Etat d'Israël de ne pas aller trop loin dans leur</w:t>
      </w:r>
      <w:r w:rsidR="00862F1C">
        <w:rPr>
          <w:rFonts w:ascii="Times New Roman" w:hAnsi="Times New Roman" w:cs="Times New Roman"/>
        </w:rPr>
        <w:t>s</w:t>
      </w:r>
      <w:r>
        <w:rPr>
          <w:rFonts w:ascii="Times New Roman" w:hAnsi="Times New Roman" w:cs="Times New Roman"/>
        </w:rPr>
        <w:t xml:space="preserve"> actions contre les Palestiniens.</w:t>
      </w:r>
    </w:p>
    <w:p w14:paraId="6AFD116A" w14:textId="77777777" w:rsidR="00446C58" w:rsidRDefault="00446C58" w:rsidP="008261E4">
      <w:pPr>
        <w:jc w:val="both"/>
        <w:rPr>
          <w:rFonts w:ascii="Times New Roman" w:hAnsi="Times New Roman" w:cs="Times New Roman"/>
        </w:rPr>
      </w:pPr>
    </w:p>
    <w:p w14:paraId="4536E832" w14:textId="77777777" w:rsidR="00E00690" w:rsidRDefault="00E00690" w:rsidP="00E00690">
      <w:pPr>
        <w:jc w:val="both"/>
        <w:rPr>
          <w:rFonts w:ascii="Times New Roman" w:hAnsi="Times New Roman" w:cs="Times New Roman"/>
        </w:rPr>
      </w:pPr>
      <w:r w:rsidRPr="00C03674">
        <w:rPr>
          <w:rFonts w:ascii="Times New Roman" w:hAnsi="Times New Roman" w:cs="Times New Roman"/>
          <w:i/>
        </w:rPr>
        <w:t>"Quel Européen pourrait, après la Shoah, contester à Israël son droit à l'existence ?"</w:t>
      </w:r>
      <w:r>
        <w:rPr>
          <w:rStyle w:val="Marquenotebasdepage"/>
          <w:rFonts w:ascii="Times New Roman" w:hAnsi="Times New Roman"/>
        </w:rPr>
        <w:footnoteReference w:id="13"/>
      </w:r>
    </w:p>
    <w:p w14:paraId="14A2D0F4" w14:textId="77777777" w:rsidR="00E00690" w:rsidRDefault="00E00690" w:rsidP="008261E4">
      <w:pPr>
        <w:jc w:val="both"/>
        <w:rPr>
          <w:rFonts w:ascii="Times New Roman" w:hAnsi="Times New Roman" w:cs="Times New Roman"/>
        </w:rPr>
      </w:pPr>
    </w:p>
    <w:p w14:paraId="3FECCFF2" w14:textId="78BB3AFA" w:rsidR="00E00690" w:rsidRDefault="00E00690" w:rsidP="008261E4">
      <w:pPr>
        <w:jc w:val="both"/>
        <w:rPr>
          <w:rFonts w:ascii="Times New Roman" w:hAnsi="Times New Roman" w:cs="Times New Roman"/>
        </w:rPr>
      </w:pPr>
      <w:r>
        <w:rPr>
          <w:rFonts w:ascii="Times New Roman" w:hAnsi="Times New Roman" w:cs="Times New Roman"/>
        </w:rPr>
        <w:t>déclarait le philosophe Hab</w:t>
      </w:r>
      <w:r w:rsidR="00862F1C">
        <w:rPr>
          <w:rFonts w:ascii="Times New Roman" w:hAnsi="Times New Roman" w:cs="Times New Roman"/>
        </w:rPr>
        <w:t>ermas dans un entretien avec le</w:t>
      </w:r>
      <w:r>
        <w:rPr>
          <w:rFonts w:ascii="Times New Roman" w:hAnsi="Times New Roman" w:cs="Times New Roman"/>
        </w:rPr>
        <w:t xml:space="preserve"> quotidien français </w:t>
      </w:r>
      <w:r w:rsidRPr="00862F1C">
        <w:rPr>
          <w:rFonts w:ascii="Times New Roman" w:hAnsi="Times New Roman" w:cs="Times New Roman"/>
          <w:i/>
        </w:rPr>
        <w:t>Le Monde,</w:t>
      </w:r>
      <w:r>
        <w:rPr>
          <w:rFonts w:ascii="Times New Roman" w:hAnsi="Times New Roman" w:cs="Times New Roman"/>
        </w:rPr>
        <w:t xml:space="preserve"> comme si la question d'un Etat juif e</w:t>
      </w:r>
      <w:r w:rsidR="00EC775F">
        <w:rPr>
          <w:rFonts w:ascii="Times New Roman" w:hAnsi="Times New Roman" w:cs="Times New Roman"/>
        </w:rPr>
        <w:t>n Palestine ne concernait que le</w:t>
      </w:r>
      <w:r>
        <w:rPr>
          <w:rFonts w:ascii="Times New Roman" w:hAnsi="Times New Roman" w:cs="Times New Roman"/>
        </w:rPr>
        <w:t>s Juifs et l'Europe, comme si la question ne concernait pas les Palestiniens.</w:t>
      </w:r>
    </w:p>
    <w:p w14:paraId="1C67F5EF" w14:textId="1CEF3803" w:rsidR="00E00690" w:rsidRDefault="00EC775F" w:rsidP="008261E4">
      <w:pPr>
        <w:jc w:val="both"/>
        <w:rPr>
          <w:rFonts w:ascii="Times New Roman" w:hAnsi="Times New Roman" w:cs="Times New Roman"/>
        </w:rPr>
      </w:pPr>
      <w:r>
        <w:rPr>
          <w:rFonts w:ascii="Times New Roman" w:hAnsi="Times New Roman" w:cs="Times New Roman"/>
        </w:rPr>
        <w:t>Ainsi se confortent les deux faces du philosémitisme</w:t>
      </w:r>
      <w:r w:rsidR="00695351">
        <w:rPr>
          <w:rFonts w:ascii="Times New Roman" w:hAnsi="Times New Roman" w:cs="Times New Roman"/>
        </w:rPr>
        <w:t xml:space="preserve"> européen</w:t>
      </w:r>
      <w:r>
        <w:rPr>
          <w:rFonts w:ascii="Times New Roman" w:hAnsi="Times New Roman" w:cs="Times New Roman"/>
        </w:rPr>
        <w:t xml:space="preserve">, d'une part un sentiment de culpabilité envers les Juifs </w:t>
      </w:r>
      <w:r w:rsidR="00D0730C">
        <w:rPr>
          <w:rFonts w:ascii="Times New Roman" w:hAnsi="Times New Roman" w:cs="Times New Roman"/>
        </w:rPr>
        <w:t xml:space="preserve">et </w:t>
      </w:r>
      <w:r w:rsidR="00787D52">
        <w:rPr>
          <w:rFonts w:ascii="Times New Roman" w:hAnsi="Times New Roman" w:cs="Times New Roman"/>
        </w:rPr>
        <w:t xml:space="preserve">d'autre part </w:t>
      </w:r>
      <w:r w:rsidR="00D0730C">
        <w:rPr>
          <w:rFonts w:ascii="Times New Roman" w:hAnsi="Times New Roman" w:cs="Times New Roman"/>
        </w:rPr>
        <w:t>un soutien au sionisme.</w:t>
      </w:r>
    </w:p>
    <w:p w14:paraId="5B529722" w14:textId="036309D1" w:rsidR="00E00690" w:rsidRDefault="00D0730C" w:rsidP="008261E4">
      <w:pPr>
        <w:jc w:val="both"/>
        <w:rPr>
          <w:rFonts w:ascii="Times New Roman" w:hAnsi="Times New Roman" w:cs="Times New Roman"/>
        </w:rPr>
      </w:pPr>
      <w:r>
        <w:rPr>
          <w:rFonts w:ascii="Times New Roman" w:hAnsi="Times New Roman" w:cs="Times New Roman"/>
        </w:rPr>
        <w:t>On peut voir ici la double signification</w:t>
      </w:r>
      <w:r w:rsidR="00E00690">
        <w:rPr>
          <w:rFonts w:ascii="Times New Roman" w:hAnsi="Times New Roman" w:cs="Times New Roman"/>
        </w:rPr>
        <w:t xml:space="preserve"> du phil</w:t>
      </w:r>
      <w:r w:rsidR="00086F64">
        <w:rPr>
          <w:rFonts w:ascii="Times New Roman" w:hAnsi="Times New Roman" w:cs="Times New Roman"/>
        </w:rPr>
        <w:t>osémitisme européen, d'une part</w:t>
      </w:r>
      <w:r w:rsidR="00E00690">
        <w:rPr>
          <w:rFonts w:ascii="Times New Roman" w:hAnsi="Times New Roman" w:cs="Times New Roman"/>
        </w:rPr>
        <w:t xml:space="preserve"> occulter l'ant</w:t>
      </w:r>
      <w:r w:rsidR="00E00690">
        <w:rPr>
          <w:rFonts w:ascii="Times New Roman" w:hAnsi="Times New Roman" w:cs="Times New Roman"/>
        </w:rPr>
        <w:t>i</w:t>
      </w:r>
      <w:r w:rsidR="00E00690">
        <w:rPr>
          <w:rFonts w:ascii="Times New Roman" w:hAnsi="Times New Roman" w:cs="Times New Roman"/>
        </w:rPr>
        <w:t>judaïsme et l'antisémitisme européen, d'autre part soutenir ce bastion européen aux confins de l'Europe pour contenir la barbarie. Et on peut comprendre comment ce philosémitisme affiché a des répercussions à l'égard des populations arabes et musulmanes qui vivent en Europe.</w:t>
      </w:r>
    </w:p>
    <w:p w14:paraId="56B11930" w14:textId="77777777" w:rsidR="00FD3B77" w:rsidRDefault="00FD3B77" w:rsidP="008261E4">
      <w:pPr>
        <w:jc w:val="both"/>
        <w:rPr>
          <w:rFonts w:ascii="Times New Roman" w:hAnsi="Times New Roman" w:cs="Times New Roman"/>
        </w:rPr>
      </w:pPr>
    </w:p>
    <w:p w14:paraId="6C67FADB" w14:textId="7C69712B" w:rsidR="00FD3B77" w:rsidRDefault="00FD3B77" w:rsidP="008261E4">
      <w:pPr>
        <w:jc w:val="both"/>
        <w:rPr>
          <w:rFonts w:ascii="Times New Roman" w:hAnsi="Times New Roman" w:cs="Times New Roman"/>
        </w:rPr>
      </w:pPr>
      <w:r>
        <w:rPr>
          <w:rFonts w:ascii="Times New Roman" w:hAnsi="Times New Roman" w:cs="Times New Roman"/>
        </w:rPr>
        <w:t xml:space="preserve">Le terme </w:t>
      </w:r>
      <w:r w:rsidR="00BE5491">
        <w:rPr>
          <w:rFonts w:ascii="Times New Roman" w:hAnsi="Times New Roman" w:cs="Times New Roman"/>
        </w:rPr>
        <w:t>"</w:t>
      </w:r>
      <w:r>
        <w:rPr>
          <w:rFonts w:ascii="Times New Roman" w:hAnsi="Times New Roman" w:cs="Times New Roman"/>
        </w:rPr>
        <w:t>islamophobie</w:t>
      </w:r>
      <w:r w:rsidR="00BE5491">
        <w:rPr>
          <w:rFonts w:ascii="Times New Roman" w:hAnsi="Times New Roman" w:cs="Times New Roman"/>
        </w:rPr>
        <w:t>"</w:t>
      </w:r>
      <w:r>
        <w:rPr>
          <w:rFonts w:ascii="Times New Roman" w:hAnsi="Times New Roman" w:cs="Times New Roman"/>
        </w:rPr>
        <w:t xml:space="preserve"> est ambigu dans la mesure où il est à la fois antimusulman et anti-arabe, mêlant à la fois un sentiment antireligieux et une idéologie raciste </w:t>
      </w:r>
      <w:r w:rsidR="00787D52">
        <w:rPr>
          <w:rFonts w:ascii="Times New Roman" w:hAnsi="Times New Roman" w:cs="Times New Roman"/>
        </w:rPr>
        <w:t>à l'en</w:t>
      </w:r>
      <w:r>
        <w:rPr>
          <w:rFonts w:ascii="Times New Roman" w:hAnsi="Times New Roman" w:cs="Times New Roman"/>
        </w:rPr>
        <w:t>contre les Arabes, mais cette ambiguïté est liée à une classique confusion entre les Musulmans et les Arabes. On oublie que tous les Arabes ne sont pas musulman</w:t>
      </w:r>
      <w:r w:rsidR="00862F1C">
        <w:rPr>
          <w:rFonts w:ascii="Times New Roman" w:hAnsi="Times New Roman" w:cs="Times New Roman"/>
        </w:rPr>
        <w:t>s</w:t>
      </w:r>
      <w:r>
        <w:rPr>
          <w:rFonts w:ascii="Times New Roman" w:hAnsi="Times New Roman" w:cs="Times New Roman"/>
        </w:rPr>
        <w:t xml:space="preserve"> et que la majorité des Musu</w:t>
      </w:r>
      <w:r>
        <w:rPr>
          <w:rFonts w:ascii="Times New Roman" w:hAnsi="Times New Roman" w:cs="Times New Roman"/>
        </w:rPr>
        <w:t>l</w:t>
      </w:r>
      <w:r>
        <w:rPr>
          <w:rFonts w:ascii="Times New Roman" w:hAnsi="Times New Roman" w:cs="Times New Roman"/>
        </w:rPr>
        <w:t>mans dans le monde n'est pas a</w:t>
      </w:r>
      <w:r w:rsidR="003460A9">
        <w:rPr>
          <w:rFonts w:ascii="Times New Roman" w:hAnsi="Times New Roman" w:cs="Times New Roman"/>
        </w:rPr>
        <w:t>rab</w:t>
      </w:r>
      <w:r>
        <w:rPr>
          <w:rFonts w:ascii="Times New Roman" w:hAnsi="Times New Roman" w:cs="Times New Roman"/>
        </w:rPr>
        <w:t>e. Mais on sait que la phobie se moque des définitions et qu'elle relève essentiellement d'opinions plus ou moins infondées.</w:t>
      </w:r>
    </w:p>
    <w:p w14:paraId="737F2A1A" w14:textId="6F211DFA" w:rsidR="00FD3B77" w:rsidRDefault="00FD3B77" w:rsidP="008261E4">
      <w:pPr>
        <w:jc w:val="both"/>
        <w:rPr>
          <w:rFonts w:ascii="Times New Roman" w:hAnsi="Times New Roman" w:cs="Times New Roman"/>
        </w:rPr>
      </w:pPr>
      <w:r>
        <w:rPr>
          <w:rFonts w:ascii="Times New Roman" w:hAnsi="Times New Roman" w:cs="Times New Roman"/>
        </w:rPr>
        <w:t>Si on s'en tien</w:t>
      </w:r>
      <w:r w:rsidR="00862F1C">
        <w:rPr>
          <w:rFonts w:ascii="Times New Roman" w:hAnsi="Times New Roman" w:cs="Times New Roman"/>
        </w:rPr>
        <w:t>t</w:t>
      </w:r>
      <w:r w:rsidR="003460A9">
        <w:rPr>
          <w:rFonts w:ascii="Times New Roman" w:hAnsi="Times New Roman" w:cs="Times New Roman"/>
        </w:rPr>
        <w:t xml:space="preserve"> aux </w:t>
      </w:r>
      <w:r>
        <w:rPr>
          <w:rFonts w:ascii="Times New Roman" w:hAnsi="Times New Roman" w:cs="Times New Roman"/>
        </w:rPr>
        <w:t>aspect</w:t>
      </w:r>
      <w:r w:rsidR="003460A9">
        <w:rPr>
          <w:rFonts w:ascii="Times New Roman" w:hAnsi="Times New Roman" w:cs="Times New Roman"/>
        </w:rPr>
        <w:t>s</w:t>
      </w:r>
      <w:r>
        <w:rPr>
          <w:rFonts w:ascii="Times New Roman" w:hAnsi="Times New Roman" w:cs="Times New Roman"/>
        </w:rPr>
        <w:t xml:space="preserve"> </w:t>
      </w:r>
      <w:r w:rsidR="003460A9">
        <w:rPr>
          <w:rFonts w:ascii="Times New Roman" w:hAnsi="Times New Roman" w:cs="Times New Roman"/>
        </w:rPr>
        <w:t>politico-</w:t>
      </w:r>
      <w:r>
        <w:rPr>
          <w:rFonts w:ascii="Times New Roman" w:hAnsi="Times New Roman" w:cs="Times New Roman"/>
        </w:rPr>
        <w:t xml:space="preserve">religieux, il faut rappeler que </w:t>
      </w:r>
      <w:r w:rsidR="00E00690">
        <w:rPr>
          <w:rFonts w:ascii="Times New Roman" w:hAnsi="Times New Roman" w:cs="Times New Roman"/>
        </w:rPr>
        <w:t>l'islamophobie</w:t>
      </w:r>
      <w:r w:rsidR="00BE5491">
        <w:rPr>
          <w:rFonts w:ascii="Times New Roman" w:hAnsi="Times New Roman" w:cs="Times New Roman"/>
        </w:rPr>
        <w:t xml:space="preserve"> européenne</w:t>
      </w:r>
      <w:r w:rsidR="00E00690">
        <w:rPr>
          <w:rFonts w:ascii="Times New Roman" w:hAnsi="Times New Roman" w:cs="Times New Roman"/>
        </w:rPr>
        <w:t xml:space="preserve"> </w:t>
      </w:r>
      <w:r w:rsidR="00BE5491">
        <w:rPr>
          <w:rFonts w:ascii="Times New Roman" w:hAnsi="Times New Roman" w:cs="Times New Roman"/>
        </w:rPr>
        <w:t xml:space="preserve">est ancienne. </w:t>
      </w:r>
      <w:r w:rsidR="00C40620">
        <w:rPr>
          <w:rFonts w:ascii="Times New Roman" w:hAnsi="Times New Roman" w:cs="Times New Roman"/>
        </w:rPr>
        <w:t>Il ne faut pas oublier que le conflit entre le monde chrétien et le monde musu</w:t>
      </w:r>
      <w:r w:rsidR="00C40620">
        <w:rPr>
          <w:rFonts w:ascii="Times New Roman" w:hAnsi="Times New Roman" w:cs="Times New Roman"/>
        </w:rPr>
        <w:t>l</w:t>
      </w:r>
      <w:r w:rsidR="00C40620">
        <w:rPr>
          <w:rFonts w:ascii="Times New Roman" w:hAnsi="Times New Roman" w:cs="Times New Roman"/>
        </w:rPr>
        <w:t>man commence dès les origines de l</w:t>
      </w:r>
      <w:r w:rsidR="00BE5491">
        <w:rPr>
          <w:rFonts w:ascii="Times New Roman" w:hAnsi="Times New Roman" w:cs="Times New Roman"/>
        </w:rPr>
        <w:t>'Islam, conflit entre le monde musulman et l'Empire B</w:t>
      </w:r>
      <w:r w:rsidR="00BE5491">
        <w:rPr>
          <w:rFonts w:ascii="Times New Roman" w:hAnsi="Times New Roman" w:cs="Times New Roman"/>
        </w:rPr>
        <w:t>y</w:t>
      </w:r>
      <w:r w:rsidR="00C40620">
        <w:rPr>
          <w:rFonts w:ascii="Times New Roman" w:hAnsi="Times New Roman" w:cs="Times New Roman"/>
        </w:rPr>
        <w:t xml:space="preserve">zantin au Moyen Orient, conflit </w:t>
      </w:r>
      <w:r w:rsidR="00BE5491">
        <w:rPr>
          <w:rFonts w:ascii="Times New Roman" w:hAnsi="Times New Roman" w:cs="Times New Roman"/>
        </w:rPr>
        <w:t>entre le monde musulman et</w:t>
      </w:r>
      <w:r w:rsidR="00C40620">
        <w:rPr>
          <w:rFonts w:ascii="Times New Roman" w:hAnsi="Times New Roman" w:cs="Times New Roman"/>
        </w:rPr>
        <w:t xml:space="preserve"> l'Europe Occidentale avec l'islamisation de l'Es</w:t>
      </w:r>
      <w:r w:rsidR="00BE5491">
        <w:rPr>
          <w:rFonts w:ascii="Times New Roman" w:hAnsi="Times New Roman" w:cs="Times New Roman"/>
        </w:rPr>
        <w:t>pagne et d</w:t>
      </w:r>
      <w:r w:rsidR="00C40620">
        <w:rPr>
          <w:rFonts w:ascii="Times New Roman" w:hAnsi="Times New Roman" w:cs="Times New Roman"/>
        </w:rPr>
        <w:t>es luttes qui vont durer jusqu'au XVII</w:t>
      </w:r>
      <w:r w:rsidR="00C40620" w:rsidRPr="00BE5491">
        <w:rPr>
          <w:rFonts w:ascii="Times New Roman" w:hAnsi="Times New Roman" w:cs="Times New Roman"/>
          <w:vertAlign w:val="superscript"/>
        </w:rPr>
        <w:t>e</w:t>
      </w:r>
      <w:r w:rsidR="00C40620">
        <w:rPr>
          <w:rFonts w:ascii="Times New Roman" w:hAnsi="Times New Roman" w:cs="Times New Roman"/>
        </w:rPr>
        <w:t xml:space="preserve"> siècle avec le siège de Vienne par les Ottomans</w:t>
      </w:r>
      <w:r w:rsidR="00675D19">
        <w:rPr>
          <w:rFonts w:ascii="Times New Roman" w:hAnsi="Times New Roman" w:cs="Times New Roman"/>
        </w:rPr>
        <w:t>, sans oublier les Croisades qui marque</w:t>
      </w:r>
      <w:r w:rsidR="00BE5491">
        <w:rPr>
          <w:rFonts w:ascii="Times New Roman" w:hAnsi="Times New Roman" w:cs="Times New Roman"/>
        </w:rPr>
        <w:t>nt</w:t>
      </w:r>
      <w:r w:rsidR="00675D19">
        <w:rPr>
          <w:rFonts w:ascii="Times New Roman" w:hAnsi="Times New Roman" w:cs="Times New Roman"/>
        </w:rPr>
        <w:t xml:space="preserve"> la volonté du monde chr</w:t>
      </w:r>
      <w:r w:rsidR="00675D19">
        <w:rPr>
          <w:rFonts w:ascii="Times New Roman" w:hAnsi="Times New Roman" w:cs="Times New Roman"/>
        </w:rPr>
        <w:t>é</w:t>
      </w:r>
      <w:r w:rsidR="00675D19">
        <w:rPr>
          <w:rFonts w:ascii="Times New Roman" w:hAnsi="Times New Roman" w:cs="Times New Roman"/>
        </w:rPr>
        <w:t>tien de reprendre Jérusalem</w:t>
      </w:r>
      <w:r w:rsidR="00C40620">
        <w:rPr>
          <w:rFonts w:ascii="Times New Roman" w:hAnsi="Times New Roman" w:cs="Times New Roman"/>
        </w:rPr>
        <w:t xml:space="preserve">. Mais ces périodes de conflit </w:t>
      </w:r>
      <w:r w:rsidR="003F1271">
        <w:rPr>
          <w:rFonts w:ascii="Times New Roman" w:hAnsi="Times New Roman" w:cs="Times New Roman"/>
        </w:rPr>
        <w:t>sont aussi des périodes</w:t>
      </w:r>
      <w:r w:rsidR="00C40620">
        <w:rPr>
          <w:rFonts w:ascii="Times New Roman" w:hAnsi="Times New Roman" w:cs="Times New Roman"/>
        </w:rPr>
        <w:t xml:space="preserve"> </w:t>
      </w:r>
      <w:r w:rsidR="003F1271">
        <w:rPr>
          <w:rFonts w:ascii="Times New Roman" w:hAnsi="Times New Roman" w:cs="Times New Roman"/>
        </w:rPr>
        <w:t>d'</w:t>
      </w:r>
      <w:r w:rsidR="00C40620">
        <w:rPr>
          <w:rFonts w:ascii="Times New Roman" w:hAnsi="Times New Roman" w:cs="Times New Roman"/>
        </w:rPr>
        <w:t>échanges culturels et diplomatiques</w:t>
      </w:r>
      <w:r w:rsidR="00862F1C">
        <w:rPr>
          <w:rStyle w:val="Marquenotebasdepage"/>
          <w:rFonts w:ascii="Times New Roman" w:hAnsi="Times New Roman" w:cs="Times New Roman"/>
        </w:rPr>
        <w:footnoteReference w:id="14"/>
      </w:r>
      <w:r w:rsidR="00C40620">
        <w:rPr>
          <w:rFonts w:ascii="Times New Roman" w:hAnsi="Times New Roman" w:cs="Times New Roman"/>
        </w:rPr>
        <w:t>. Pendant qu'il combat les Sarrasins en Espagne, Charlemagne entr</w:t>
      </w:r>
      <w:r w:rsidR="00C40620">
        <w:rPr>
          <w:rFonts w:ascii="Times New Roman" w:hAnsi="Times New Roman" w:cs="Times New Roman"/>
        </w:rPr>
        <w:t>e</w:t>
      </w:r>
      <w:r w:rsidR="00C40620">
        <w:rPr>
          <w:rFonts w:ascii="Times New Roman" w:hAnsi="Times New Roman" w:cs="Times New Roman"/>
        </w:rPr>
        <w:t>tient des rapports diplomatique</w:t>
      </w:r>
      <w:r w:rsidR="00675D19">
        <w:rPr>
          <w:rFonts w:ascii="Times New Roman" w:hAnsi="Times New Roman" w:cs="Times New Roman"/>
        </w:rPr>
        <w:t>s</w:t>
      </w:r>
      <w:r w:rsidR="00C40620">
        <w:rPr>
          <w:rFonts w:ascii="Times New Roman" w:hAnsi="Times New Roman" w:cs="Times New Roman"/>
        </w:rPr>
        <w:t xml:space="preserve"> avec Bag</w:t>
      </w:r>
      <w:r w:rsidR="00BE5491">
        <w:rPr>
          <w:rFonts w:ascii="Times New Roman" w:hAnsi="Times New Roman" w:cs="Times New Roman"/>
        </w:rPr>
        <w:t>dad ;</w:t>
      </w:r>
      <w:r w:rsidR="00C40620">
        <w:rPr>
          <w:rFonts w:ascii="Times New Roman" w:hAnsi="Times New Roman" w:cs="Times New Roman"/>
        </w:rPr>
        <w:t xml:space="preserve"> la Sicile de Frédé</w:t>
      </w:r>
      <w:r w:rsidR="00BE5491">
        <w:rPr>
          <w:rFonts w:ascii="Times New Roman" w:hAnsi="Times New Roman" w:cs="Times New Roman"/>
        </w:rPr>
        <w:t>ric Barber</w:t>
      </w:r>
      <w:r w:rsidR="00C40620">
        <w:rPr>
          <w:rFonts w:ascii="Times New Roman" w:hAnsi="Times New Roman" w:cs="Times New Roman"/>
        </w:rPr>
        <w:t>ousse est un lieu de re</w:t>
      </w:r>
      <w:r w:rsidR="00C40620">
        <w:rPr>
          <w:rFonts w:ascii="Times New Roman" w:hAnsi="Times New Roman" w:cs="Times New Roman"/>
        </w:rPr>
        <w:t>n</w:t>
      </w:r>
      <w:r w:rsidR="00C40620">
        <w:rPr>
          <w:rFonts w:ascii="Times New Roman" w:hAnsi="Times New Roman" w:cs="Times New Roman"/>
        </w:rPr>
        <w:t xml:space="preserve">contre entre les trois religions monothéistes, et pendant la </w:t>
      </w:r>
      <w:r w:rsidR="00C40620" w:rsidRPr="00D53287">
        <w:rPr>
          <w:rFonts w:ascii="Times New Roman" w:hAnsi="Times New Roman" w:cs="Times New Roman"/>
          <w:i/>
        </w:rPr>
        <w:t>Reconquista</w:t>
      </w:r>
      <w:r w:rsidR="00C40620">
        <w:rPr>
          <w:rFonts w:ascii="Times New Roman" w:hAnsi="Times New Roman" w:cs="Times New Roman"/>
        </w:rPr>
        <w:t xml:space="preserve"> espagnole, Tolède est un lieu de traduction en latin des auteurs arabes. La situation se transforme au XVI</w:t>
      </w:r>
      <w:r w:rsidR="00C40620" w:rsidRPr="00675D19">
        <w:rPr>
          <w:rFonts w:ascii="Times New Roman" w:hAnsi="Times New Roman" w:cs="Times New Roman"/>
          <w:vertAlign w:val="superscript"/>
        </w:rPr>
        <w:t>e</w:t>
      </w:r>
      <w:r w:rsidR="00C40620">
        <w:rPr>
          <w:rFonts w:ascii="Times New Roman" w:hAnsi="Times New Roman" w:cs="Times New Roman"/>
        </w:rPr>
        <w:t xml:space="preserve"> siècle avec les débuts de la colonisation. </w:t>
      </w:r>
      <w:r w:rsidR="00675D19">
        <w:rPr>
          <w:rFonts w:ascii="Times New Roman" w:hAnsi="Times New Roman" w:cs="Times New Roman"/>
        </w:rPr>
        <w:t>L'Europe occidentale prendra peu à peu le co</w:t>
      </w:r>
      <w:r w:rsidR="00675D19">
        <w:rPr>
          <w:rFonts w:ascii="Times New Roman" w:hAnsi="Times New Roman" w:cs="Times New Roman"/>
        </w:rPr>
        <w:t>n</w:t>
      </w:r>
      <w:r w:rsidR="00675D19">
        <w:rPr>
          <w:rFonts w:ascii="Times New Roman" w:hAnsi="Times New Roman" w:cs="Times New Roman"/>
        </w:rPr>
        <w:t>trôle de la rive sud de la Méditerranée et du Moyen Orient, ce qui</w:t>
      </w:r>
      <w:r w:rsidR="00086F64">
        <w:rPr>
          <w:rFonts w:ascii="Times New Roman" w:hAnsi="Times New Roman" w:cs="Times New Roman"/>
        </w:rPr>
        <w:t xml:space="preserve"> contribuera à développer un ressentiment anti-européen de la part des Arabes</w:t>
      </w:r>
      <w:r w:rsidR="00086F64">
        <w:rPr>
          <w:rStyle w:val="Marquenotebasdepage"/>
          <w:rFonts w:ascii="Times New Roman" w:hAnsi="Times New Roman" w:cs="Times New Roman"/>
        </w:rPr>
        <w:footnoteReference w:id="15"/>
      </w:r>
      <w:r w:rsidR="00086F64">
        <w:rPr>
          <w:rFonts w:ascii="Times New Roman" w:hAnsi="Times New Roman" w:cs="Times New Roman"/>
        </w:rPr>
        <w:t xml:space="preserve"> et</w:t>
      </w:r>
      <w:r w:rsidR="00675D19">
        <w:rPr>
          <w:rFonts w:ascii="Times New Roman" w:hAnsi="Times New Roman" w:cs="Times New Roman"/>
        </w:rPr>
        <w:t xml:space="preserve"> ne sera pas sans laisser de traces dans le développe</w:t>
      </w:r>
      <w:r w:rsidR="00BE5491">
        <w:rPr>
          <w:rFonts w:ascii="Times New Roman" w:hAnsi="Times New Roman" w:cs="Times New Roman"/>
        </w:rPr>
        <w:t>ment de l'islamophobie</w:t>
      </w:r>
      <w:r w:rsidR="00675D19">
        <w:rPr>
          <w:rFonts w:ascii="Times New Roman" w:hAnsi="Times New Roman" w:cs="Times New Roman"/>
        </w:rPr>
        <w:t>.</w:t>
      </w:r>
      <w:r w:rsidR="00C40620">
        <w:rPr>
          <w:rFonts w:ascii="Times New Roman" w:hAnsi="Times New Roman" w:cs="Times New Roman"/>
        </w:rPr>
        <w:t xml:space="preserve"> </w:t>
      </w:r>
      <w:r w:rsidR="00862F1C">
        <w:rPr>
          <w:rFonts w:ascii="Times New Roman" w:hAnsi="Times New Roman" w:cs="Times New Roman"/>
        </w:rPr>
        <w:t>Celle-ci se renforcera avec la</w:t>
      </w:r>
      <w:r w:rsidR="00675D19">
        <w:rPr>
          <w:rFonts w:ascii="Times New Roman" w:hAnsi="Times New Roman" w:cs="Times New Roman"/>
        </w:rPr>
        <w:t xml:space="preserve"> décolonisation qui remet en question la domin</w:t>
      </w:r>
      <w:r w:rsidR="00675D19">
        <w:rPr>
          <w:rFonts w:ascii="Times New Roman" w:hAnsi="Times New Roman" w:cs="Times New Roman"/>
        </w:rPr>
        <w:t>a</w:t>
      </w:r>
      <w:r w:rsidR="00675D19">
        <w:rPr>
          <w:rFonts w:ascii="Times New Roman" w:hAnsi="Times New Roman" w:cs="Times New Roman"/>
        </w:rPr>
        <w:t>tion europée</w:t>
      </w:r>
      <w:r w:rsidR="00CD6A05">
        <w:rPr>
          <w:rFonts w:ascii="Times New Roman" w:hAnsi="Times New Roman" w:cs="Times New Roman"/>
        </w:rPr>
        <w:t>nne sur le monde arabo-musulman</w:t>
      </w:r>
      <w:r w:rsidR="00675D19">
        <w:rPr>
          <w:rStyle w:val="Marquenotebasdepage"/>
          <w:rFonts w:ascii="Times New Roman" w:hAnsi="Times New Roman" w:cs="Times New Roman"/>
        </w:rPr>
        <w:footnoteReference w:id="16"/>
      </w:r>
      <w:r w:rsidR="00675D19">
        <w:rPr>
          <w:rFonts w:ascii="Times New Roman" w:hAnsi="Times New Roman" w:cs="Times New Roman"/>
        </w:rPr>
        <w:t>.</w:t>
      </w:r>
    </w:p>
    <w:p w14:paraId="685360B7" w14:textId="019003C2" w:rsidR="0077636A" w:rsidRDefault="0077636A" w:rsidP="008261E4">
      <w:pPr>
        <w:jc w:val="both"/>
        <w:rPr>
          <w:rFonts w:ascii="Times New Roman" w:hAnsi="Times New Roman" w:cs="Times New Roman"/>
        </w:rPr>
      </w:pPr>
      <w:r>
        <w:rPr>
          <w:rFonts w:ascii="Times New Roman" w:hAnsi="Times New Roman" w:cs="Times New Roman"/>
        </w:rPr>
        <w:t>Cette islamophobie</w:t>
      </w:r>
      <w:r w:rsidR="00EC775F">
        <w:rPr>
          <w:rFonts w:ascii="Times New Roman" w:hAnsi="Times New Roman" w:cs="Times New Roman"/>
        </w:rPr>
        <w:t>,</w:t>
      </w:r>
      <w:r>
        <w:rPr>
          <w:rFonts w:ascii="Times New Roman" w:hAnsi="Times New Roman" w:cs="Times New Roman"/>
        </w:rPr>
        <w:t xml:space="preserve"> qui plonge ses racines dans l'histoire des relations entre le monde chr</w:t>
      </w:r>
      <w:r>
        <w:rPr>
          <w:rFonts w:ascii="Times New Roman" w:hAnsi="Times New Roman" w:cs="Times New Roman"/>
        </w:rPr>
        <w:t>é</w:t>
      </w:r>
      <w:r>
        <w:rPr>
          <w:rFonts w:ascii="Times New Roman" w:hAnsi="Times New Roman" w:cs="Times New Roman"/>
        </w:rPr>
        <w:t>tien et le monde musulman</w:t>
      </w:r>
      <w:r w:rsidR="00EC775F">
        <w:rPr>
          <w:rFonts w:ascii="Times New Roman" w:hAnsi="Times New Roman" w:cs="Times New Roman"/>
        </w:rPr>
        <w:t>,</w:t>
      </w:r>
      <w:r>
        <w:rPr>
          <w:rFonts w:ascii="Times New Roman" w:hAnsi="Times New Roman" w:cs="Times New Roman"/>
        </w:rPr>
        <w:t xml:space="preserve"> va rencontrer le philosémitisme</w:t>
      </w:r>
      <w:r w:rsidR="00EC775F">
        <w:rPr>
          <w:rFonts w:ascii="Times New Roman" w:hAnsi="Times New Roman" w:cs="Times New Roman"/>
        </w:rPr>
        <w:t>.</w:t>
      </w:r>
      <w:r w:rsidR="00D0730C">
        <w:rPr>
          <w:rFonts w:ascii="Times New Roman" w:hAnsi="Times New Roman" w:cs="Times New Roman"/>
        </w:rPr>
        <w:t xml:space="preserve"> Si le sionisme n'est pas anti-arabe par principe, la décision de construire l'Etat juif sur un</w:t>
      </w:r>
      <w:r w:rsidR="00BE5491">
        <w:rPr>
          <w:rFonts w:ascii="Times New Roman" w:hAnsi="Times New Roman" w:cs="Times New Roman"/>
        </w:rPr>
        <w:t>e terre arabe, la Palestine</w:t>
      </w:r>
      <w:r w:rsidR="00CD6A05">
        <w:rPr>
          <w:rFonts w:ascii="Times New Roman" w:hAnsi="Times New Roman" w:cs="Times New Roman"/>
        </w:rPr>
        <w:t>,</w:t>
      </w:r>
      <w:r w:rsidR="00BE5491">
        <w:rPr>
          <w:rFonts w:ascii="Times New Roman" w:hAnsi="Times New Roman" w:cs="Times New Roman"/>
        </w:rPr>
        <w:t xml:space="preserve"> c</w:t>
      </w:r>
      <w:r w:rsidR="00D0730C">
        <w:rPr>
          <w:rFonts w:ascii="Times New Roman" w:hAnsi="Times New Roman" w:cs="Times New Roman"/>
        </w:rPr>
        <w:t>ondu</w:t>
      </w:r>
      <w:r w:rsidR="00D0730C">
        <w:rPr>
          <w:rFonts w:ascii="Times New Roman" w:hAnsi="Times New Roman" w:cs="Times New Roman"/>
        </w:rPr>
        <w:t>i</w:t>
      </w:r>
      <w:r w:rsidR="00D0730C">
        <w:rPr>
          <w:rFonts w:ascii="Times New Roman" w:hAnsi="Times New Roman" w:cs="Times New Roman"/>
        </w:rPr>
        <w:t>r</w:t>
      </w:r>
      <w:r w:rsidR="00BE5491">
        <w:rPr>
          <w:rFonts w:ascii="Times New Roman" w:hAnsi="Times New Roman" w:cs="Times New Roman"/>
        </w:rPr>
        <w:t>a</w:t>
      </w:r>
      <w:r w:rsidR="00D0730C">
        <w:rPr>
          <w:rFonts w:ascii="Times New Roman" w:hAnsi="Times New Roman" w:cs="Times New Roman"/>
        </w:rPr>
        <w:t xml:space="preserve"> les Arabes à </w:t>
      </w:r>
      <w:r w:rsidR="00BE5491">
        <w:rPr>
          <w:rFonts w:ascii="Times New Roman" w:hAnsi="Times New Roman" w:cs="Times New Roman"/>
        </w:rPr>
        <w:t>s'opposer au sionisme</w:t>
      </w:r>
      <w:r w:rsidR="00D0730C">
        <w:rPr>
          <w:rFonts w:ascii="Times New Roman" w:hAnsi="Times New Roman" w:cs="Times New Roman"/>
        </w:rPr>
        <w:t xml:space="preserve">, et en contrepoint, le mouvement sioniste deviendra anti-arabe. </w:t>
      </w:r>
      <w:r w:rsidR="001E7D4B">
        <w:rPr>
          <w:rFonts w:ascii="Times New Roman" w:hAnsi="Times New Roman" w:cs="Times New Roman"/>
        </w:rPr>
        <w:t>Au conflit politique s'ajoutera un conflit religieux lié au</w:t>
      </w:r>
      <w:r w:rsidR="00BE5491">
        <w:rPr>
          <w:rFonts w:ascii="Times New Roman" w:hAnsi="Times New Roman" w:cs="Times New Roman"/>
        </w:rPr>
        <w:t xml:space="preserve"> rôle que joue la ville de Jérusalem pour les religions monothéistes</w:t>
      </w:r>
      <w:r w:rsidR="00A21DFF">
        <w:rPr>
          <w:rFonts w:ascii="Times New Roman" w:hAnsi="Times New Roman" w:cs="Times New Roman"/>
        </w:rPr>
        <w:t>. Il n'est donc pas étonnant que l'islamophobie et le philosémitisme se</w:t>
      </w:r>
      <w:r w:rsidR="00CD6A05">
        <w:rPr>
          <w:rFonts w:ascii="Times New Roman" w:hAnsi="Times New Roman" w:cs="Times New Roman"/>
        </w:rPr>
        <w:t xml:space="preserve"> soient</w:t>
      </w:r>
      <w:r w:rsidR="00A21DFF">
        <w:rPr>
          <w:rFonts w:ascii="Times New Roman" w:hAnsi="Times New Roman" w:cs="Times New Roman"/>
        </w:rPr>
        <w:t xml:space="preserve"> rencontr</w:t>
      </w:r>
      <w:r w:rsidR="00CD6A05">
        <w:rPr>
          <w:rFonts w:ascii="Times New Roman" w:hAnsi="Times New Roman" w:cs="Times New Roman"/>
        </w:rPr>
        <w:t>és</w:t>
      </w:r>
      <w:r w:rsidR="00A21DFF">
        <w:rPr>
          <w:rFonts w:ascii="Times New Roman" w:hAnsi="Times New Roman" w:cs="Times New Roman"/>
        </w:rPr>
        <w:t xml:space="preserve"> autour d'un ennemi commun, à la fois arabe et musulman.</w:t>
      </w:r>
    </w:p>
    <w:p w14:paraId="669F6AF0" w14:textId="77777777" w:rsidR="008A5598" w:rsidRDefault="008A5598" w:rsidP="008261E4">
      <w:pPr>
        <w:jc w:val="both"/>
        <w:rPr>
          <w:rFonts w:ascii="Times New Roman" w:hAnsi="Times New Roman" w:cs="Times New Roman"/>
        </w:rPr>
      </w:pPr>
    </w:p>
    <w:p w14:paraId="0CD65D72" w14:textId="0B9F0D74" w:rsidR="008A5598" w:rsidRDefault="008A5598" w:rsidP="008261E4">
      <w:pPr>
        <w:jc w:val="both"/>
        <w:rPr>
          <w:rFonts w:ascii="Times New Roman" w:hAnsi="Times New Roman" w:cs="Times New Roman"/>
        </w:rPr>
      </w:pPr>
      <w:r>
        <w:rPr>
          <w:rFonts w:ascii="Times New Roman" w:hAnsi="Times New Roman" w:cs="Times New Roman"/>
        </w:rPr>
        <w:t>En cela le philosémitisme, loin d'être une arme de lutte contre l'antisémitisme, ne peut que le conforter ; quant au philosémitisme d'Etat il ajoute une touche supplémentaire</w:t>
      </w:r>
      <w:r w:rsidR="00B2271B">
        <w:rPr>
          <w:rFonts w:ascii="Times New Roman" w:hAnsi="Times New Roman" w:cs="Times New Roman"/>
        </w:rPr>
        <w:t xml:space="preserve"> dans la mesure où il apporte la caution du pouvoir</w:t>
      </w:r>
      <w:r>
        <w:rPr>
          <w:rFonts w:ascii="Times New Roman" w:hAnsi="Times New Roman" w:cs="Times New Roman"/>
        </w:rPr>
        <w:t xml:space="preserve">. </w:t>
      </w:r>
      <w:r w:rsidR="00B2271B">
        <w:rPr>
          <w:rFonts w:ascii="Times New Roman" w:hAnsi="Times New Roman" w:cs="Times New Roman"/>
        </w:rPr>
        <w:t>C</w:t>
      </w:r>
      <w:r w:rsidR="00ED5041">
        <w:rPr>
          <w:rFonts w:ascii="Times New Roman" w:hAnsi="Times New Roman" w:cs="Times New Roman"/>
        </w:rPr>
        <w:t>e philosémitisme d'Etat sera d'autant</w:t>
      </w:r>
      <w:r>
        <w:rPr>
          <w:rFonts w:ascii="Times New Roman" w:hAnsi="Times New Roman" w:cs="Times New Roman"/>
        </w:rPr>
        <w:t xml:space="preserve"> plus fort que le mouvement sioniste saura en profi</w:t>
      </w:r>
      <w:r w:rsidR="00ED5041">
        <w:rPr>
          <w:rFonts w:ascii="Times New Roman" w:hAnsi="Times New Roman" w:cs="Times New Roman"/>
        </w:rPr>
        <w:t>ter. Un exemple est donné</w:t>
      </w:r>
      <w:r>
        <w:rPr>
          <w:rFonts w:ascii="Times New Roman" w:hAnsi="Times New Roman" w:cs="Times New Roman"/>
        </w:rPr>
        <w:t xml:space="preserve"> en Fran</w:t>
      </w:r>
      <w:r w:rsidR="00B2271B">
        <w:rPr>
          <w:rFonts w:ascii="Times New Roman" w:hAnsi="Times New Roman" w:cs="Times New Roman"/>
        </w:rPr>
        <w:t>ce</w:t>
      </w:r>
      <w:r w:rsidR="00D53287">
        <w:rPr>
          <w:rFonts w:ascii="Times New Roman" w:hAnsi="Times New Roman" w:cs="Times New Roman"/>
        </w:rPr>
        <w:t xml:space="preserve"> avec</w:t>
      </w:r>
      <w:r w:rsidR="00B2271B">
        <w:rPr>
          <w:rFonts w:ascii="Times New Roman" w:hAnsi="Times New Roman" w:cs="Times New Roman"/>
        </w:rPr>
        <w:t xml:space="preserve"> le CRIF (</w:t>
      </w:r>
      <w:r w:rsidR="001B4619">
        <w:rPr>
          <w:rFonts w:ascii="Times New Roman" w:hAnsi="Times New Roman" w:cs="Times New Roman"/>
        </w:rPr>
        <w:t>Conseil Représentatif des Institutions Juives de France)</w:t>
      </w:r>
      <w:r w:rsidR="00695351">
        <w:rPr>
          <w:rStyle w:val="Marquenotebasdepage"/>
          <w:rFonts w:ascii="Times New Roman" w:hAnsi="Times New Roman" w:cs="Times New Roman"/>
        </w:rPr>
        <w:footnoteReference w:id="17"/>
      </w:r>
      <w:r w:rsidR="00A0098E">
        <w:rPr>
          <w:rFonts w:ascii="Times New Roman" w:hAnsi="Times New Roman" w:cs="Times New Roman"/>
        </w:rPr>
        <w:t xml:space="preserve">. </w:t>
      </w:r>
      <w:r>
        <w:rPr>
          <w:rFonts w:ascii="Times New Roman" w:hAnsi="Times New Roman" w:cs="Times New Roman"/>
        </w:rPr>
        <w:t>Décrété représentant de l'ensemble des Juifs de France par le monde politique et par une partie des m</w:t>
      </w:r>
      <w:r w:rsidR="00B2271B">
        <w:rPr>
          <w:rFonts w:ascii="Times New Roman" w:hAnsi="Times New Roman" w:cs="Times New Roman"/>
        </w:rPr>
        <w:t>é</w:t>
      </w:r>
      <w:r>
        <w:rPr>
          <w:rFonts w:ascii="Times New Roman" w:hAnsi="Times New Roman" w:cs="Times New Roman"/>
        </w:rPr>
        <w:t xml:space="preserve">dia, </w:t>
      </w:r>
      <w:r w:rsidR="00ED5041">
        <w:rPr>
          <w:rFonts w:ascii="Times New Roman" w:hAnsi="Times New Roman" w:cs="Times New Roman"/>
        </w:rPr>
        <w:t xml:space="preserve">le CRIF devient le représentant officiel des Juifs de France et ses déclarations deviennent l'opinion des Juifs de France. Cette officialisation du rôle du CRIF apparaît </w:t>
      </w:r>
      <w:r w:rsidR="00A0098E">
        <w:rPr>
          <w:rFonts w:ascii="Times New Roman" w:hAnsi="Times New Roman" w:cs="Times New Roman"/>
        </w:rPr>
        <w:t xml:space="preserve">dans </w:t>
      </w:r>
      <w:r w:rsidR="00ED5041">
        <w:rPr>
          <w:rFonts w:ascii="Times New Roman" w:hAnsi="Times New Roman" w:cs="Times New Roman"/>
        </w:rPr>
        <w:t>cette grande manifestation qu'est l</w:t>
      </w:r>
      <w:r w:rsidR="00B5648E">
        <w:rPr>
          <w:rFonts w:ascii="Times New Roman" w:hAnsi="Times New Roman" w:cs="Times New Roman"/>
        </w:rPr>
        <w:t>e</w:t>
      </w:r>
      <w:r w:rsidR="00ED5041">
        <w:rPr>
          <w:rFonts w:ascii="Times New Roman" w:hAnsi="Times New Roman" w:cs="Times New Roman"/>
        </w:rPr>
        <w:t xml:space="preserve"> banquet a</w:t>
      </w:r>
      <w:r w:rsidR="00ED5041">
        <w:rPr>
          <w:rFonts w:ascii="Times New Roman" w:hAnsi="Times New Roman" w:cs="Times New Roman"/>
        </w:rPr>
        <w:t>n</w:t>
      </w:r>
      <w:r w:rsidR="00ED5041">
        <w:rPr>
          <w:rFonts w:ascii="Times New Roman" w:hAnsi="Times New Roman" w:cs="Times New Roman"/>
        </w:rPr>
        <w:t>nuel du CRIF. Il s'agit moins, pour le beau monde qui y accourt</w:t>
      </w:r>
      <w:r w:rsidR="00A0098E">
        <w:rPr>
          <w:rFonts w:ascii="Times New Roman" w:hAnsi="Times New Roman" w:cs="Times New Roman"/>
        </w:rPr>
        <w:t>,</w:t>
      </w:r>
      <w:r w:rsidR="00ED5041">
        <w:rPr>
          <w:rFonts w:ascii="Times New Roman" w:hAnsi="Times New Roman" w:cs="Times New Roman"/>
        </w:rPr>
        <w:t xml:space="preserve"> de faire allégeance à je ne sais quel pouvoir juif (l'une des obsessions classique</w:t>
      </w:r>
      <w:r w:rsidR="00A0098E">
        <w:rPr>
          <w:rFonts w:ascii="Times New Roman" w:hAnsi="Times New Roman" w:cs="Times New Roman"/>
        </w:rPr>
        <w:t>s</w:t>
      </w:r>
      <w:r w:rsidR="00ED5041">
        <w:rPr>
          <w:rFonts w:ascii="Times New Roman" w:hAnsi="Times New Roman" w:cs="Times New Roman"/>
        </w:rPr>
        <w:t xml:space="preserve"> des antisémites) mais d'exprimer le ph</w:t>
      </w:r>
      <w:r w:rsidR="00ED5041">
        <w:rPr>
          <w:rFonts w:ascii="Times New Roman" w:hAnsi="Times New Roman" w:cs="Times New Roman"/>
        </w:rPr>
        <w:t>i</w:t>
      </w:r>
      <w:r w:rsidR="00ED5041">
        <w:rPr>
          <w:rFonts w:ascii="Times New Roman" w:hAnsi="Times New Roman" w:cs="Times New Roman"/>
        </w:rPr>
        <w:t>losémitisme d'Etat mêlant la lutte contre l'antisémitisme et le soutien à l'Etat d'Israël. Si po</w:t>
      </w:r>
      <w:r w:rsidR="00ED5041">
        <w:rPr>
          <w:rFonts w:ascii="Times New Roman" w:hAnsi="Times New Roman" w:cs="Times New Roman"/>
        </w:rPr>
        <w:t>u</w:t>
      </w:r>
      <w:r w:rsidR="00ED5041">
        <w:rPr>
          <w:rFonts w:ascii="Times New Roman" w:hAnsi="Times New Roman" w:cs="Times New Roman"/>
        </w:rPr>
        <w:t>voir du CRIF il y a, il est d'abord le pouvoir que lui co</w:t>
      </w:r>
      <w:r w:rsidR="00E66BFA">
        <w:rPr>
          <w:rFonts w:ascii="Times New Roman" w:hAnsi="Times New Roman" w:cs="Times New Roman"/>
        </w:rPr>
        <w:t>nfèrent ceux qui le courtisent. Se joue ainsi une comédie dont l'enjeu est de maintenir la flamme du sionisme, l'antisémitisme n'étant que la braise nécessaire à l'entretien de cette flamme.</w:t>
      </w:r>
    </w:p>
    <w:p w14:paraId="16E227BB" w14:textId="42DA33E4" w:rsidR="00270453" w:rsidRDefault="00A0098E" w:rsidP="008261E4">
      <w:pPr>
        <w:jc w:val="both"/>
        <w:rPr>
          <w:rFonts w:ascii="Times New Roman" w:hAnsi="Times New Roman" w:cs="Times New Roman"/>
        </w:rPr>
      </w:pPr>
      <w:r>
        <w:rPr>
          <w:rFonts w:ascii="Times New Roman" w:hAnsi="Times New Roman" w:cs="Times New Roman"/>
        </w:rPr>
        <w:t>Si le sionisme s'est constitué en réaction à l'antisémitisme européen, devant ce que l'on peut appeler son échec, l'Etat d'Israël étant loin d'être le havre de paix esp</w:t>
      </w:r>
      <w:r w:rsidR="00107C39">
        <w:rPr>
          <w:rFonts w:ascii="Times New Roman" w:hAnsi="Times New Roman" w:cs="Times New Roman"/>
        </w:rPr>
        <w:t xml:space="preserve">éré, l'antisémitisme est aujourd'hui devenu nécessaire au sionisme. </w:t>
      </w:r>
      <w:r w:rsidR="00270453">
        <w:rPr>
          <w:rFonts w:ascii="Times New Roman" w:hAnsi="Times New Roman" w:cs="Times New Roman"/>
        </w:rPr>
        <w:t>D'abord l'antisémitisme permet de rassembler les Juifs autour du sionisme et de l'Etat d'Israël, Ensuite cela permet de rappeler aux Nations qu'elle</w:t>
      </w:r>
      <w:r w:rsidR="00FA4270">
        <w:rPr>
          <w:rFonts w:ascii="Times New Roman" w:hAnsi="Times New Roman" w:cs="Times New Roman"/>
        </w:rPr>
        <w:t>s</w:t>
      </w:r>
      <w:r w:rsidR="00270453">
        <w:rPr>
          <w:rFonts w:ascii="Times New Roman" w:hAnsi="Times New Roman" w:cs="Times New Roman"/>
        </w:rPr>
        <w:t xml:space="preserve"> doivent soutenir l'Etat d'Israël ; ne pas soutenir l'Etat d'Israël </w:t>
      </w:r>
      <w:r w:rsidR="00B5648E">
        <w:rPr>
          <w:rFonts w:ascii="Times New Roman" w:hAnsi="Times New Roman" w:cs="Times New Roman"/>
        </w:rPr>
        <w:t>apparaît comme</w:t>
      </w:r>
      <w:r w:rsidR="00270453">
        <w:rPr>
          <w:rFonts w:ascii="Times New Roman" w:hAnsi="Times New Roman" w:cs="Times New Roman"/>
        </w:rPr>
        <w:t xml:space="preserve"> une preuve d'antisémitisme. Enfin la question reste celle de la démographie ; avant la création de l'Etat, la conquête démographique de la Palestine était un objectif stratégique, aujourd'hui, après la création de l'Etat, la question démographique reste entière et c'est la raison de ces appels</w:t>
      </w:r>
      <w:r w:rsidR="00B5648E">
        <w:rPr>
          <w:rFonts w:ascii="Times New Roman" w:hAnsi="Times New Roman" w:cs="Times New Roman"/>
        </w:rPr>
        <w:t xml:space="preserve"> récurrents</w:t>
      </w:r>
      <w:r w:rsidR="00270453">
        <w:rPr>
          <w:rFonts w:ascii="Times New Roman" w:hAnsi="Times New Roman" w:cs="Times New Roman"/>
        </w:rPr>
        <w:t xml:space="preserve"> à l'</w:t>
      </w:r>
      <w:r w:rsidR="00270453" w:rsidRPr="006D5AF5">
        <w:rPr>
          <w:rFonts w:ascii="Times New Roman" w:hAnsi="Times New Roman" w:cs="Times New Roman"/>
          <w:i/>
        </w:rPr>
        <w:t>alyah</w:t>
      </w:r>
      <w:r w:rsidR="00064EA7">
        <w:rPr>
          <w:rStyle w:val="Marquenotebasdepage"/>
          <w:rFonts w:ascii="Times New Roman" w:hAnsi="Times New Roman" w:cs="Times New Roman"/>
        </w:rPr>
        <w:footnoteReference w:id="18"/>
      </w:r>
      <w:r w:rsidR="00716978">
        <w:rPr>
          <w:rFonts w:ascii="Times New Roman" w:hAnsi="Times New Roman" w:cs="Times New Roman"/>
        </w:rPr>
        <w:t xml:space="preserve"> de la part des gouvernements i</w:t>
      </w:r>
      <w:r w:rsidR="00270453">
        <w:rPr>
          <w:rFonts w:ascii="Times New Roman" w:hAnsi="Times New Roman" w:cs="Times New Roman"/>
        </w:rPr>
        <w:t>sra</w:t>
      </w:r>
      <w:r w:rsidR="00716978">
        <w:rPr>
          <w:rFonts w:ascii="Times New Roman" w:hAnsi="Times New Roman" w:cs="Times New Roman"/>
        </w:rPr>
        <w:t>é</w:t>
      </w:r>
      <w:r w:rsidR="00270453">
        <w:rPr>
          <w:rFonts w:ascii="Times New Roman" w:hAnsi="Times New Roman" w:cs="Times New Roman"/>
        </w:rPr>
        <w:t>liens ; en ce sens l'antisém</w:t>
      </w:r>
      <w:r w:rsidR="00270453">
        <w:rPr>
          <w:rFonts w:ascii="Times New Roman" w:hAnsi="Times New Roman" w:cs="Times New Roman"/>
        </w:rPr>
        <w:t>i</w:t>
      </w:r>
      <w:r w:rsidR="00270453">
        <w:rPr>
          <w:rFonts w:ascii="Times New Roman" w:hAnsi="Times New Roman" w:cs="Times New Roman"/>
        </w:rPr>
        <w:t>tisme est bien utile. Les gouvernements israéliens savent que leur politique ne peut que re</w:t>
      </w:r>
      <w:r w:rsidR="00270453">
        <w:rPr>
          <w:rFonts w:ascii="Times New Roman" w:hAnsi="Times New Roman" w:cs="Times New Roman"/>
        </w:rPr>
        <w:t>n</w:t>
      </w:r>
      <w:r w:rsidR="00270453">
        <w:rPr>
          <w:rFonts w:ascii="Times New Roman" w:hAnsi="Times New Roman" w:cs="Times New Roman"/>
        </w:rPr>
        <w:t>forcer l'antisémitisme et ils font ce qu'il faut pour cela, que ce soit</w:t>
      </w:r>
      <w:r w:rsidR="006D5AF5">
        <w:rPr>
          <w:rFonts w:ascii="Times New Roman" w:hAnsi="Times New Roman" w:cs="Times New Roman"/>
        </w:rPr>
        <w:t xml:space="preserve"> </w:t>
      </w:r>
      <w:r w:rsidR="006D5AF5" w:rsidRPr="006D5AF5">
        <w:rPr>
          <w:rFonts w:ascii="Times New Roman" w:hAnsi="Times New Roman" w:cs="Times New Roman"/>
          <w:i/>
        </w:rPr>
        <w:t>via</w:t>
      </w:r>
      <w:r w:rsidR="00270453">
        <w:rPr>
          <w:rFonts w:ascii="Times New Roman" w:hAnsi="Times New Roman" w:cs="Times New Roman"/>
        </w:rPr>
        <w:t xml:space="preserve"> l'occupation, les agre</w:t>
      </w:r>
      <w:r w:rsidR="00270453">
        <w:rPr>
          <w:rFonts w:ascii="Times New Roman" w:hAnsi="Times New Roman" w:cs="Times New Roman"/>
        </w:rPr>
        <w:t>s</w:t>
      </w:r>
      <w:r w:rsidR="00270453">
        <w:rPr>
          <w:rFonts w:ascii="Times New Roman" w:hAnsi="Times New Roman" w:cs="Times New Roman"/>
        </w:rPr>
        <w:t>sions contre les Palestiniens,</w:t>
      </w:r>
      <w:r w:rsidR="00716978">
        <w:rPr>
          <w:rFonts w:ascii="Times New Roman" w:hAnsi="Times New Roman" w:cs="Times New Roman"/>
        </w:rPr>
        <w:t xml:space="preserve"> à Gaza et </w:t>
      </w:r>
      <w:r w:rsidR="00235F2B">
        <w:rPr>
          <w:rFonts w:ascii="Times New Roman" w:hAnsi="Times New Roman" w:cs="Times New Roman"/>
        </w:rPr>
        <w:t>en Cisjordanie, la politique d'</w:t>
      </w:r>
      <w:r w:rsidR="00716978" w:rsidRPr="00235F2B">
        <w:rPr>
          <w:rFonts w:ascii="Times New Roman" w:hAnsi="Times New Roman" w:cs="Times New Roman"/>
          <w:i/>
        </w:rPr>
        <w:t>Apa</w:t>
      </w:r>
      <w:r w:rsidR="00270453" w:rsidRPr="00235F2B">
        <w:rPr>
          <w:rFonts w:ascii="Times New Roman" w:hAnsi="Times New Roman" w:cs="Times New Roman"/>
          <w:i/>
        </w:rPr>
        <w:t>rtheid</w:t>
      </w:r>
      <w:r w:rsidR="00270453">
        <w:rPr>
          <w:rFonts w:ascii="Times New Roman" w:hAnsi="Times New Roman" w:cs="Times New Roman"/>
        </w:rPr>
        <w:t>. En fait, les Juifs ne les intéressent que dans la mesure ils sont de bons petits soldats du sionisme.</w:t>
      </w:r>
    </w:p>
    <w:p w14:paraId="4E690B66" w14:textId="1505627E" w:rsidR="00270453" w:rsidRDefault="000D5064" w:rsidP="008261E4">
      <w:pPr>
        <w:jc w:val="both"/>
        <w:rPr>
          <w:rFonts w:ascii="Times New Roman" w:hAnsi="Times New Roman" w:cs="Times New Roman"/>
        </w:rPr>
      </w:pPr>
      <w:r>
        <w:rPr>
          <w:rFonts w:ascii="Times New Roman" w:hAnsi="Times New Roman" w:cs="Times New Roman"/>
        </w:rPr>
        <w:t>Les gouvernements israéliens</w:t>
      </w:r>
      <w:r w:rsidR="00270453">
        <w:rPr>
          <w:rFonts w:ascii="Times New Roman" w:hAnsi="Times New Roman" w:cs="Times New Roman"/>
        </w:rPr>
        <w:t xml:space="preserve"> savent pour cela qu'ils peuvent compter sur</w:t>
      </w:r>
      <w:r w:rsidR="00235F2B">
        <w:rPr>
          <w:rFonts w:ascii="Times New Roman" w:hAnsi="Times New Roman" w:cs="Times New Roman"/>
        </w:rPr>
        <w:t xml:space="preserve"> le philosémitisme d</w:t>
      </w:r>
      <w:r w:rsidR="00270453">
        <w:rPr>
          <w:rFonts w:ascii="Times New Roman" w:hAnsi="Times New Roman" w:cs="Times New Roman"/>
        </w:rPr>
        <w:t>es gouverne</w:t>
      </w:r>
      <w:r w:rsidR="00235F2B">
        <w:rPr>
          <w:rFonts w:ascii="Times New Roman" w:hAnsi="Times New Roman" w:cs="Times New Roman"/>
        </w:rPr>
        <w:t>ments</w:t>
      </w:r>
      <w:r w:rsidR="00270453">
        <w:rPr>
          <w:rFonts w:ascii="Times New Roman" w:hAnsi="Times New Roman" w:cs="Times New Roman"/>
        </w:rPr>
        <w:t>. Ainsi le gouvernement français qui lutte, avec raison, contre le recrut</w:t>
      </w:r>
      <w:r w:rsidR="00270453">
        <w:rPr>
          <w:rFonts w:ascii="Times New Roman" w:hAnsi="Times New Roman" w:cs="Times New Roman"/>
        </w:rPr>
        <w:t>e</w:t>
      </w:r>
      <w:r w:rsidR="00270453">
        <w:rPr>
          <w:rFonts w:ascii="Times New Roman" w:hAnsi="Times New Roman" w:cs="Times New Roman"/>
        </w:rPr>
        <w:t>ment de "djihadistes", laisse faire l'armée israélienne lorsqu'elle vient recruter des Juifs fra</w:t>
      </w:r>
      <w:r w:rsidR="00270453">
        <w:rPr>
          <w:rFonts w:ascii="Times New Roman" w:hAnsi="Times New Roman" w:cs="Times New Roman"/>
        </w:rPr>
        <w:t>n</w:t>
      </w:r>
      <w:r w:rsidR="00270453">
        <w:rPr>
          <w:rFonts w:ascii="Times New Roman" w:hAnsi="Times New Roman" w:cs="Times New Roman"/>
        </w:rPr>
        <w:t>çais, y compris dans des synagogues. Et ces recrues sont qualifiées de soldats franco-israéliens, ce qui n'a aucun sens</w:t>
      </w:r>
      <w:r w:rsidR="00716978">
        <w:rPr>
          <w:rFonts w:ascii="Times New Roman" w:hAnsi="Times New Roman" w:cs="Times New Roman"/>
        </w:rPr>
        <w:t xml:space="preserve"> puisqu'il n'existe pas d'armée</w:t>
      </w:r>
      <w:r>
        <w:rPr>
          <w:rFonts w:ascii="Times New Roman" w:hAnsi="Times New Roman" w:cs="Times New Roman"/>
        </w:rPr>
        <w:t xml:space="preserve"> franco-israélienne. </w:t>
      </w:r>
    </w:p>
    <w:p w14:paraId="4BF28F90" w14:textId="0B4FB1F0" w:rsidR="00FB3B78" w:rsidRDefault="00235F2B" w:rsidP="008261E4">
      <w:pPr>
        <w:jc w:val="both"/>
        <w:rPr>
          <w:rFonts w:ascii="Times New Roman" w:hAnsi="Times New Roman" w:cs="Times New Roman"/>
        </w:rPr>
      </w:pPr>
      <w:r>
        <w:rPr>
          <w:rFonts w:ascii="Times New Roman" w:hAnsi="Times New Roman" w:cs="Times New Roman"/>
        </w:rPr>
        <w:t>Les sionistes save</w:t>
      </w:r>
      <w:r w:rsidR="000D5064">
        <w:rPr>
          <w:rFonts w:ascii="Times New Roman" w:hAnsi="Times New Roman" w:cs="Times New Roman"/>
        </w:rPr>
        <w:t xml:space="preserve">nt aussi qu'ils peuvent compter sur le philosémitisme d'Etat pour organiser cette imposture que constituent le culte de la </w:t>
      </w:r>
      <w:r w:rsidR="000D5064" w:rsidRPr="00716978">
        <w:rPr>
          <w:rFonts w:ascii="Times New Roman" w:hAnsi="Times New Roman" w:cs="Times New Roman"/>
          <w:i/>
        </w:rPr>
        <w:t>Shoah</w:t>
      </w:r>
      <w:r w:rsidR="006D5AF5">
        <w:rPr>
          <w:rFonts w:ascii="Times New Roman" w:hAnsi="Times New Roman" w:cs="Times New Roman"/>
        </w:rPr>
        <w:t xml:space="preserve"> et le devoir de mémoire qui l'a</w:t>
      </w:r>
      <w:bookmarkStart w:id="0" w:name="_GoBack"/>
      <w:bookmarkEnd w:id="0"/>
      <w:r w:rsidR="006D5AF5">
        <w:rPr>
          <w:rFonts w:ascii="Times New Roman" w:hAnsi="Times New Roman" w:cs="Times New Roman"/>
        </w:rPr>
        <w:t>cco</w:t>
      </w:r>
      <w:r w:rsidR="006D5AF5">
        <w:rPr>
          <w:rFonts w:ascii="Times New Roman" w:hAnsi="Times New Roman" w:cs="Times New Roman"/>
        </w:rPr>
        <w:t>m</w:t>
      </w:r>
      <w:r w:rsidR="006D5AF5">
        <w:rPr>
          <w:rFonts w:ascii="Times New Roman" w:hAnsi="Times New Roman" w:cs="Times New Roman"/>
        </w:rPr>
        <w:t>pagne.</w:t>
      </w:r>
      <w:r w:rsidR="000D5064">
        <w:rPr>
          <w:rFonts w:ascii="Times New Roman" w:hAnsi="Times New Roman" w:cs="Times New Roman"/>
        </w:rPr>
        <w:t xml:space="preserve"> Il s'agit ici moins de se souvenir des victimes de la </w:t>
      </w:r>
      <w:r w:rsidR="000D5064" w:rsidRPr="00716978">
        <w:rPr>
          <w:rFonts w:ascii="Times New Roman" w:hAnsi="Times New Roman" w:cs="Times New Roman"/>
          <w:i/>
        </w:rPr>
        <w:t>Shoah</w:t>
      </w:r>
      <w:r w:rsidR="000D5064">
        <w:rPr>
          <w:rFonts w:ascii="Times New Roman" w:hAnsi="Times New Roman" w:cs="Times New Roman"/>
        </w:rPr>
        <w:t xml:space="preserve"> que d'utiliser leur souvenir à </w:t>
      </w:r>
      <w:r w:rsidR="00A710F9">
        <w:rPr>
          <w:rFonts w:ascii="Times New Roman" w:hAnsi="Times New Roman" w:cs="Times New Roman"/>
        </w:rPr>
        <w:t>des fins politiques, c'est-à-dire au</w:t>
      </w:r>
      <w:r w:rsidR="000D5064">
        <w:rPr>
          <w:rFonts w:ascii="Times New Roman" w:hAnsi="Times New Roman" w:cs="Times New Roman"/>
        </w:rPr>
        <w:t xml:space="preserve"> soutien au sionisme et à la politique israélienne. Un co</w:t>
      </w:r>
      <w:r w:rsidR="000D5064">
        <w:rPr>
          <w:rFonts w:ascii="Times New Roman" w:hAnsi="Times New Roman" w:cs="Times New Roman"/>
        </w:rPr>
        <w:t>m</w:t>
      </w:r>
      <w:r w:rsidR="000D5064">
        <w:rPr>
          <w:rFonts w:ascii="Times New Roman" w:hAnsi="Times New Roman" w:cs="Times New Roman"/>
        </w:rPr>
        <w:t xml:space="preserve">portement </w:t>
      </w:r>
      <w:r w:rsidR="00A710F9">
        <w:rPr>
          <w:rFonts w:ascii="Times New Roman" w:hAnsi="Times New Roman" w:cs="Times New Roman"/>
        </w:rPr>
        <w:t xml:space="preserve">en miroir de </w:t>
      </w:r>
      <w:r w:rsidR="000D5064">
        <w:rPr>
          <w:rFonts w:ascii="Times New Roman" w:hAnsi="Times New Roman" w:cs="Times New Roman"/>
        </w:rPr>
        <w:t xml:space="preserve">celui des négationnistes ; si ces derniers nient la </w:t>
      </w:r>
      <w:r w:rsidR="000D5064" w:rsidRPr="00235F2B">
        <w:rPr>
          <w:rFonts w:ascii="Times New Roman" w:hAnsi="Times New Roman" w:cs="Times New Roman"/>
          <w:i/>
        </w:rPr>
        <w:t>Shoah</w:t>
      </w:r>
      <w:r w:rsidR="000D5064">
        <w:rPr>
          <w:rFonts w:ascii="Times New Roman" w:hAnsi="Times New Roman" w:cs="Times New Roman"/>
        </w:rPr>
        <w:t xml:space="preserve"> au nom de leur obsession antisémite, les adeptes du culte de la </w:t>
      </w:r>
      <w:r w:rsidR="000D5064" w:rsidRPr="000D5064">
        <w:rPr>
          <w:rFonts w:ascii="Times New Roman" w:hAnsi="Times New Roman" w:cs="Times New Roman"/>
          <w:i/>
        </w:rPr>
        <w:t>Shoah</w:t>
      </w:r>
      <w:r w:rsidR="000D5064">
        <w:rPr>
          <w:rFonts w:ascii="Times New Roman" w:hAnsi="Times New Roman" w:cs="Times New Roman"/>
        </w:rPr>
        <w:t>, Juifs ou philosémites, utilisent ce ma</w:t>
      </w:r>
      <w:r w:rsidR="000D5064">
        <w:rPr>
          <w:rFonts w:ascii="Times New Roman" w:hAnsi="Times New Roman" w:cs="Times New Roman"/>
        </w:rPr>
        <w:t>s</w:t>
      </w:r>
      <w:r w:rsidR="000D5064">
        <w:rPr>
          <w:rFonts w:ascii="Times New Roman" w:hAnsi="Times New Roman" w:cs="Times New Roman"/>
        </w:rPr>
        <w:t>sacre pour défendre une idéologie qui a montré ses capacités criminelles, comme si le ma</w:t>
      </w:r>
      <w:r w:rsidR="000D5064">
        <w:rPr>
          <w:rFonts w:ascii="Times New Roman" w:hAnsi="Times New Roman" w:cs="Times New Roman"/>
        </w:rPr>
        <w:t>s</w:t>
      </w:r>
      <w:r w:rsidR="000D5064">
        <w:rPr>
          <w:rFonts w:ascii="Times New Roman" w:hAnsi="Times New Roman" w:cs="Times New Roman"/>
        </w:rPr>
        <w:t xml:space="preserve">sacre des Juifs justifiait la </w:t>
      </w:r>
      <w:r>
        <w:rPr>
          <w:rFonts w:ascii="Times New Roman" w:hAnsi="Times New Roman" w:cs="Times New Roman"/>
        </w:rPr>
        <w:t>destruction</w:t>
      </w:r>
      <w:r w:rsidR="000D5064">
        <w:rPr>
          <w:rFonts w:ascii="Times New Roman" w:hAnsi="Times New Roman" w:cs="Times New Roman"/>
        </w:rPr>
        <w:t xml:space="preserve"> de la Palestine et la spoliation des Palestiniens. Et le devoir de mémoire qui veut fonder ce culte n'oublie pas de reprocher aux assassinés de la </w:t>
      </w:r>
      <w:r w:rsidR="000D5064" w:rsidRPr="00A710F9">
        <w:rPr>
          <w:rFonts w:ascii="Times New Roman" w:hAnsi="Times New Roman" w:cs="Times New Roman"/>
          <w:i/>
        </w:rPr>
        <w:t>Shoah</w:t>
      </w:r>
      <w:r w:rsidR="000D5064">
        <w:rPr>
          <w:rFonts w:ascii="Times New Roman" w:hAnsi="Times New Roman" w:cs="Times New Roman"/>
        </w:rPr>
        <w:t xml:space="preserve"> </w:t>
      </w:r>
      <w:r w:rsidR="00FB3B78">
        <w:rPr>
          <w:rFonts w:ascii="Times New Roman" w:hAnsi="Times New Roman" w:cs="Times New Roman"/>
        </w:rPr>
        <w:t>qu'ils ont constitué un "manque à g</w:t>
      </w:r>
      <w:r w:rsidR="00FB3B78">
        <w:rPr>
          <w:rFonts w:ascii="Times New Roman" w:hAnsi="Times New Roman" w:cs="Times New Roman"/>
        </w:rPr>
        <w:t>a</w:t>
      </w:r>
      <w:r w:rsidR="00FB3B78">
        <w:rPr>
          <w:rFonts w:ascii="Times New Roman" w:hAnsi="Times New Roman" w:cs="Times New Roman"/>
        </w:rPr>
        <w:t>gner" pour le futur Etat d'Israël. C'est ainsi qu'un historien sioniste, Georges Bensoussan, peut écrire dans un opuscule publié par le CRIF :</w:t>
      </w:r>
    </w:p>
    <w:p w14:paraId="648AE853" w14:textId="77777777" w:rsidR="00FB3B78" w:rsidRDefault="00FB3B78" w:rsidP="008261E4">
      <w:pPr>
        <w:jc w:val="both"/>
        <w:rPr>
          <w:rFonts w:ascii="Times New Roman" w:hAnsi="Times New Roman" w:cs="Times New Roman"/>
        </w:rPr>
      </w:pPr>
    </w:p>
    <w:p w14:paraId="4EC67E73" w14:textId="77777777" w:rsidR="00FB3B78" w:rsidRPr="00367968" w:rsidRDefault="00FB3B78" w:rsidP="00FB3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imes New Roman" w:hAnsi="Times New Roman" w:cs="Times New Roman"/>
          <w:i/>
        </w:rPr>
      </w:pPr>
      <w:r w:rsidRPr="00367968">
        <w:rPr>
          <w:rFonts w:ascii="Times New Roman" w:hAnsi="Times New Roman" w:cs="Times New Roman"/>
          <w:i/>
        </w:rPr>
        <w:t xml:space="preserve">"Appréhender la fondation de l’Etat d’Israël comme la “conséquence” de la Shoah, c’est occulter la réalité historique d’avant 1940 et passer sous silence quatre-vingt années de l’histoire du sionisme. Le lien de la Shoah à l’Etat d’Israël est  négatif sur un plan politique d’abord puisque avant 1939, le sionisme n’a pas su convaincre la majorité des Juifs de faire leur alya. Sur un plan moral ensuite puisque le Yishouv s’est montré incapable (mais pouvait-il en être autrement ?) de sauver les Juifs d’Europe.  </w:t>
      </w:r>
    </w:p>
    <w:p w14:paraId="2FEDD04E" w14:textId="77777777" w:rsidR="00FB3B78" w:rsidRPr="00367968" w:rsidRDefault="00FB3B78" w:rsidP="00FB3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Times New Roman" w:hAnsi="Times New Roman" w:cs="Times New Roman"/>
        </w:rPr>
      </w:pPr>
      <w:r w:rsidRPr="00367968">
        <w:rPr>
          <w:rFonts w:ascii="Times New Roman" w:hAnsi="Times New Roman" w:cs="Times New Roman"/>
          <w:i/>
        </w:rPr>
        <w:t>Sur un plan démographique enfin tant le génocide a vidé le réservoir humain du sionisme en Europe orientale, tant il y a englouti les bataillons de réserve du mouvement national juif, tant il y a scellé une faiblesse démographique qui grève encore l’avenir de l’Etat d’Israël."</w:t>
      </w:r>
      <w:r w:rsidRPr="00367968">
        <w:rPr>
          <w:rStyle w:val="Marquenotebasdepage"/>
          <w:rFonts w:ascii="Times New Roman" w:hAnsi="Times New Roman"/>
        </w:rPr>
        <w:footnoteReference w:id="19"/>
      </w:r>
    </w:p>
    <w:p w14:paraId="3FFFAE17" w14:textId="77777777" w:rsidR="00FB3B78" w:rsidRDefault="00FB3B78" w:rsidP="008261E4">
      <w:pPr>
        <w:jc w:val="both"/>
        <w:rPr>
          <w:rFonts w:ascii="Times New Roman" w:hAnsi="Times New Roman" w:cs="Times New Roman"/>
        </w:rPr>
      </w:pPr>
    </w:p>
    <w:p w14:paraId="7DBD9870" w14:textId="6D8DFAF8" w:rsidR="00FB3B78" w:rsidRDefault="00FB3B78" w:rsidP="008261E4">
      <w:pPr>
        <w:jc w:val="both"/>
        <w:rPr>
          <w:rFonts w:ascii="Times New Roman" w:hAnsi="Times New Roman" w:cs="Times New Roman"/>
        </w:rPr>
      </w:pPr>
      <w:r>
        <w:rPr>
          <w:rFonts w:ascii="Times New Roman" w:hAnsi="Times New Roman" w:cs="Times New Roman"/>
        </w:rPr>
        <w:t>Bel exemple d'un qui, au nom du devoir de mémoire, montre autant de mépris pour les assa</w:t>
      </w:r>
      <w:r>
        <w:rPr>
          <w:rFonts w:ascii="Times New Roman" w:hAnsi="Times New Roman" w:cs="Times New Roman"/>
        </w:rPr>
        <w:t>s</w:t>
      </w:r>
      <w:r>
        <w:rPr>
          <w:rFonts w:ascii="Times New Roman" w:hAnsi="Times New Roman" w:cs="Times New Roman"/>
        </w:rPr>
        <w:t xml:space="preserve">sinés de la </w:t>
      </w:r>
      <w:r w:rsidRPr="00235F2B">
        <w:rPr>
          <w:rFonts w:ascii="Times New Roman" w:hAnsi="Times New Roman" w:cs="Times New Roman"/>
          <w:i/>
        </w:rPr>
        <w:t>Shoah</w:t>
      </w:r>
      <w:r>
        <w:rPr>
          <w:rFonts w:ascii="Times New Roman" w:hAnsi="Times New Roman" w:cs="Times New Roman"/>
        </w:rPr>
        <w:t>.</w:t>
      </w:r>
    </w:p>
    <w:p w14:paraId="142F568E" w14:textId="77777777" w:rsidR="00716978" w:rsidRDefault="00716978" w:rsidP="008261E4">
      <w:pPr>
        <w:jc w:val="both"/>
        <w:rPr>
          <w:rFonts w:ascii="Times New Roman" w:hAnsi="Times New Roman" w:cs="Times New Roman"/>
        </w:rPr>
      </w:pPr>
    </w:p>
    <w:p w14:paraId="3B02EE23" w14:textId="77A8CB25" w:rsidR="00A710F9" w:rsidRDefault="00B5648E" w:rsidP="008261E4">
      <w:pPr>
        <w:jc w:val="both"/>
        <w:rPr>
          <w:rFonts w:ascii="Times New Roman" w:hAnsi="Times New Roman" w:cs="Times New Roman"/>
        </w:rPr>
      </w:pPr>
      <w:r>
        <w:rPr>
          <w:rFonts w:ascii="Times New Roman" w:hAnsi="Times New Roman" w:cs="Times New Roman"/>
        </w:rPr>
        <w:t>On pourrait continuer longtemps.</w:t>
      </w:r>
      <w:r w:rsidR="00A710F9">
        <w:rPr>
          <w:rFonts w:ascii="Times New Roman" w:hAnsi="Times New Roman" w:cs="Times New Roman"/>
        </w:rPr>
        <w:t xml:space="preserve"> </w:t>
      </w:r>
      <w:r>
        <w:rPr>
          <w:rFonts w:ascii="Times New Roman" w:hAnsi="Times New Roman" w:cs="Times New Roman"/>
        </w:rPr>
        <w:t>J</w:t>
      </w:r>
      <w:r w:rsidR="00A710F9">
        <w:rPr>
          <w:rFonts w:ascii="Times New Roman" w:hAnsi="Times New Roman" w:cs="Times New Roman"/>
        </w:rPr>
        <w:t>e me contenterai ici de noter ici la différence de réaction</w:t>
      </w:r>
      <w:r w:rsidR="00235F2B">
        <w:rPr>
          <w:rFonts w:ascii="Times New Roman" w:hAnsi="Times New Roman" w:cs="Times New Roman"/>
        </w:rPr>
        <w:t xml:space="preserve"> de la part des autorités</w:t>
      </w:r>
      <w:r w:rsidR="00A710F9">
        <w:rPr>
          <w:rFonts w:ascii="Times New Roman" w:hAnsi="Times New Roman" w:cs="Times New Roman"/>
        </w:rPr>
        <w:t xml:space="preserve"> devant une agression antijuive et devant une agression anti-arabe ou a</w:t>
      </w:r>
      <w:r w:rsidR="00A710F9">
        <w:rPr>
          <w:rFonts w:ascii="Times New Roman" w:hAnsi="Times New Roman" w:cs="Times New Roman"/>
        </w:rPr>
        <w:t>n</w:t>
      </w:r>
      <w:r w:rsidR="00A710F9">
        <w:rPr>
          <w:rFonts w:ascii="Times New Roman" w:hAnsi="Times New Roman" w:cs="Times New Roman"/>
        </w:rPr>
        <w:t xml:space="preserve">timusulmane. Toute agression antijuive </w:t>
      </w:r>
      <w:r w:rsidR="00235F2B">
        <w:rPr>
          <w:rFonts w:ascii="Times New Roman" w:hAnsi="Times New Roman" w:cs="Times New Roman"/>
        </w:rPr>
        <w:t>est dénoncée</w:t>
      </w:r>
      <w:r w:rsidR="00A710F9">
        <w:rPr>
          <w:rFonts w:ascii="Times New Roman" w:hAnsi="Times New Roman" w:cs="Times New Roman"/>
        </w:rPr>
        <w:t xml:space="preserve"> comme une agression contre le France, et l'on voit accourir les officiels pour affirmer leur soutien aux victimes de ces agressions ; les agressions anti-arabes ou antimusulmanes susc</w:t>
      </w:r>
      <w:r>
        <w:rPr>
          <w:rFonts w:ascii="Times New Roman" w:hAnsi="Times New Roman" w:cs="Times New Roman"/>
        </w:rPr>
        <w:t>itent des réactions moins vives et</w:t>
      </w:r>
      <w:r w:rsidR="00A710F9">
        <w:rPr>
          <w:rFonts w:ascii="Times New Roman" w:hAnsi="Times New Roman" w:cs="Times New Roman"/>
        </w:rPr>
        <w:t xml:space="preserve"> si elles sont condamnées, elles ne donnent pas lieu aux mêmes marques de soutien. Ces différences de comportement sont perçu</w:t>
      </w:r>
      <w:r>
        <w:rPr>
          <w:rFonts w:ascii="Times New Roman" w:hAnsi="Times New Roman" w:cs="Times New Roman"/>
        </w:rPr>
        <w:t>e</w:t>
      </w:r>
      <w:r w:rsidR="00A710F9">
        <w:rPr>
          <w:rFonts w:ascii="Times New Roman" w:hAnsi="Times New Roman" w:cs="Times New Roman"/>
        </w:rPr>
        <w:t>s, par les Arabes et les Musulmans de France</w:t>
      </w:r>
      <w:r>
        <w:rPr>
          <w:rFonts w:ascii="Times New Roman" w:hAnsi="Times New Roman" w:cs="Times New Roman"/>
        </w:rPr>
        <w:t>,</w:t>
      </w:r>
      <w:r w:rsidR="00A710F9">
        <w:rPr>
          <w:rFonts w:ascii="Times New Roman" w:hAnsi="Times New Roman" w:cs="Times New Roman"/>
        </w:rPr>
        <w:t xml:space="preserve"> comme, sinon une m</w:t>
      </w:r>
      <w:r w:rsidR="00235F2B">
        <w:rPr>
          <w:rFonts w:ascii="Times New Roman" w:hAnsi="Times New Roman" w:cs="Times New Roman"/>
        </w:rPr>
        <w:t xml:space="preserve">arque de mépris, du moins </w:t>
      </w:r>
      <w:r w:rsidR="002668FA">
        <w:rPr>
          <w:rFonts w:ascii="Times New Roman" w:hAnsi="Times New Roman" w:cs="Times New Roman"/>
        </w:rPr>
        <w:t>un moindre intérêt pour ces habitants</w:t>
      </w:r>
      <w:r>
        <w:rPr>
          <w:rFonts w:ascii="Times New Roman" w:hAnsi="Times New Roman" w:cs="Times New Roman"/>
        </w:rPr>
        <w:t xml:space="preserve"> considérés comme</w:t>
      </w:r>
      <w:r w:rsidR="002668FA">
        <w:rPr>
          <w:rFonts w:ascii="Times New Roman" w:hAnsi="Times New Roman" w:cs="Times New Roman"/>
        </w:rPr>
        <w:t xml:space="preserve"> de s</w:t>
      </w:r>
      <w:r w:rsidR="002668FA">
        <w:rPr>
          <w:rFonts w:ascii="Times New Roman" w:hAnsi="Times New Roman" w:cs="Times New Roman"/>
        </w:rPr>
        <w:t>e</w:t>
      </w:r>
      <w:r w:rsidR="002668FA">
        <w:rPr>
          <w:rFonts w:ascii="Times New Roman" w:hAnsi="Times New Roman" w:cs="Times New Roman"/>
        </w:rPr>
        <w:t xml:space="preserve">conde zone ; c'est cette différence de comportement qui conduit au ressentiment de la part de ceux qui </w:t>
      </w:r>
      <w:r w:rsidR="00235F2B">
        <w:rPr>
          <w:rFonts w:ascii="Times New Roman" w:hAnsi="Times New Roman" w:cs="Times New Roman"/>
        </w:rPr>
        <w:t>se sentent discriminé</w:t>
      </w:r>
      <w:r w:rsidR="002668FA">
        <w:rPr>
          <w:rFonts w:ascii="Times New Roman" w:hAnsi="Times New Roman" w:cs="Times New Roman"/>
        </w:rPr>
        <w:t xml:space="preserve">s et qui souvent le sont. </w:t>
      </w:r>
      <w:r w:rsidR="00235F2B">
        <w:rPr>
          <w:rFonts w:ascii="Times New Roman" w:hAnsi="Times New Roman" w:cs="Times New Roman"/>
        </w:rPr>
        <w:t>C'est cela qui permet, à des organis</w:t>
      </w:r>
      <w:r w:rsidR="00235F2B">
        <w:rPr>
          <w:rFonts w:ascii="Times New Roman" w:hAnsi="Times New Roman" w:cs="Times New Roman"/>
        </w:rPr>
        <w:t>a</w:t>
      </w:r>
      <w:r w:rsidR="00235F2B">
        <w:rPr>
          <w:rFonts w:ascii="Times New Roman" w:hAnsi="Times New Roman" w:cs="Times New Roman"/>
        </w:rPr>
        <w:t>tions comme Al-Qaïda ou DAESH de recruter ceux qu'on appelle des djihadistes.</w:t>
      </w:r>
    </w:p>
    <w:p w14:paraId="6653A70C" w14:textId="77777777" w:rsidR="002668FA" w:rsidRDefault="002668FA" w:rsidP="008261E4">
      <w:pPr>
        <w:jc w:val="both"/>
        <w:rPr>
          <w:rFonts w:ascii="Times New Roman" w:hAnsi="Times New Roman" w:cs="Times New Roman"/>
        </w:rPr>
      </w:pPr>
    </w:p>
    <w:p w14:paraId="541A089D" w14:textId="0D8D68EB" w:rsidR="002668FA" w:rsidRDefault="002668FA" w:rsidP="008261E4">
      <w:pPr>
        <w:jc w:val="both"/>
        <w:rPr>
          <w:rFonts w:ascii="Times New Roman" w:hAnsi="Times New Roman" w:cs="Times New Roman"/>
        </w:rPr>
      </w:pPr>
      <w:r>
        <w:rPr>
          <w:rFonts w:ascii="Times New Roman" w:hAnsi="Times New Roman" w:cs="Times New Roman"/>
        </w:rPr>
        <w:t>Ains</w:t>
      </w:r>
      <w:r w:rsidR="006F6EEE">
        <w:rPr>
          <w:rFonts w:ascii="Times New Roman" w:hAnsi="Times New Roman" w:cs="Times New Roman"/>
        </w:rPr>
        <w:t xml:space="preserve">i le philosémitisme d'Etat peut </w:t>
      </w:r>
      <w:r>
        <w:rPr>
          <w:rFonts w:ascii="Times New Roman" w:hAnsi="Times New Roman" w:cs="Times New Roman"/>
        </w:rPr>
        <w:t>contribuer à renforcer des sentiments antijuifs et à jouer la concurrence des victimes</w:t>
      </w:r>
      <w:r w:rsidR="006F6EEE">
        <w:rPr>
          <w:rFonts w:ascii="Times New Roman" w:hAnsi="Times New Roman" w:cs="Times New Roman"/>
        </w:rPr>
        <w:t>, contribuer aussi au développement des extrémismes</w:t>
      </w:r>
      <w:r>
        <w:rPr>
          <w:rFonts w:ascii="Times New Roman" w:hAnsi="Times New Roman" w:cs="Times New Roman"/>
        </w:rPr>
        <w:t>. C'est en ce sens que le philosémitisme, loin de participer à la lutte contre l'antisémitisme</w:t>
      </w:r>
      <w:r w:rsidR="006F6EEE">
        <w:rPr>
          <w:rFonts w:ascii="Times New Roman" w:hAnsi="Times New Roman" w:cs="Times New Roman"/>
        </w:rPr>
        <w:t>,</w:t>
      </w:r>
      <w:r>
        <w:rPr>
          <w:rFonts w:ascii="Times New Roman" w:hAnsi="Times New Roman" w:cs="Times New Roman"/>
        </w:rPr>
        <w:t xml:space="preserve"> ne peut que le renforcer.</w:t>
      </w:r>
    </w:p>
    <w:p w14:paraId="17DD9574" w14:textId="77777777" w:rsidR="002668FA" w:rsidRDefault="002668FA" w:rsidP="008261E4">
      <w:pPr>
        <w:jc w:val="both"/>
        <w:rPr>
          <w:rFonts w:ascii="Times New Roman" w:hAnsi="Times New Roman" w:cs="Times New Roman"/>
        </w:rPr>
      </w:pPr>
    </w:p>
    <w:p w14:paraId="6B72F9D6" w14:textId="4C4AF111" w:rsidR="002668FA" w:rsidRDefault="002668FA" w:rsidP="008261E4">
      <w:pPr>
        <w:jc w:val="both"/>
        <w:rPr>
          <w:rFonts w:ascii="Times New Roman" w:hAnsi="Times New Roman" w:cs="Times New Roman"/>
        </w:rPr>
      </w:pPr>
      <w:r>
        <w:rPr>
          <w:rFonts w:ascii="Times New Roman" w:hAnsi="Times New Roman" w:cs="Times New Roman"/>
        </w:rPr>
        <w:t>Si le racisme peut prendre des formes différentes en fonction des groupes concernés, que ce soit les racistes ou les victimes, il ne saurait être question de constituer une hiérarchie entre les racismes ou entre les victimes du racisme, le racisme doit être combattu pour ce qu'il est, non seulement un refus de l'unité de l'espèce humaine mais une hiérarchisation des groupes humains conduisant à une domination des groupes humains qui se considèrent comme sup</w:t>
      </w:r>
      <w:r>
        <w:rPr>
          <w:rFonts w:ascii="Times New Roman" w:hAnsi="Times New Roman" w:cs="Times New Roman"/>
        </w:rPr>
        <w:t>é</w:t>
      </w:r>
      <w:r>
        <w:rPr>
          <w:rFonts w:ascii="Times New Roman" w:hAnsi="Times New Roman" w:cs="Times New Roman"/>
        </w:rPr>
        <w:t>rieurs sur des groupes humains considérés comme inférieurs. En ce sens la lutte contre le r</w:t>
      </w:r>
      <w:r>
        <w:rPr>
          <w:rFonts w:ascii="Times New Roman" w:hAnsi="Times New Roman" w:cs="Times New Roman"/>
        </w:rPr>
        <w:t>a</w:t>
      </w:r>
      <w:r>
        <w:rPr>
          <w:rFonts w:ascii="Times New Roman" w:hAnsi="Times New Roman" w:cs="Times New Roman"/>
        </w:rPr>
        <w:t>cisme, mê</w:t>
      </w:r>
      <w:r w:rsidR="0084072E">
        <w:rPr>
          <w:rFonts w:ascii="Times New Roman" w:hAnsi="Times New Roman" w:cs="Times New Roman"/>
        </w:rPr>
        <w:t>me</w:t>
      </w:r>
      <w:r>
        <w:rPr>
          <w:rFonts w:ascii="Times New Roman" w:hAnsi="Times New Roman" w:cs="Times New Roman"/>
        </w:rPr>
        <w:t xml:space="preserve"> si elle doit prendre en compte les différentes formes de racisme, ne saurait se diviser</w:t>
      </w:r>
      <w:r w:rsidR="0084072E">
        <w:rPr>
          <w:rFonts w:ascii="Times New Roman" w:hAnsi="Times New Roman" w:cs="Times New Roman"/>
        </w:rPr>
        <w:t>. C'est ce refus de hiérarchiser les formes de racisme qui conduit à dénoncer le phil</w:t>
      </w:r>
      <w:r w:rsidR="0084072E">
        <w:rPr>
          <w:rFonts w:ascii="Times New Roman" w:hAnsi="Times New Roman" w:cs="Times New Roman"/>
        </w:rPr>
        <w:t>o</w:t>
      </w:r>
      <w:r w:rsidR="0084072E">
        <w:rPr>
          <w:rFonts w:ascii="Times New Roman" w:hAnsi="Times New Roman" w:cs="Times New Roman"/>
        </w:rPr>
        <w:t>sémitisme et particulièrement le philosémitisme d'Etat.</w:t>
      </w:r>
    </w:p>
    <w:p w14:paraId="3E3780E6" w14:textId="77777777" w:rsidR="00E66BFA" w:rsidRDefault="00E66BFA" w:rsidP="008261E4">
      <w:pPr>
        <w:jc w:val="both"/>
        <w:rPr>
          <w:rFonts w:ascii="Times New Roman" w:hAnsi="Times New Roman" w:cs="Times New Roman"/>
        </w:rPr>
      </w:pPr>
    </w:p>
    <w:p w14:paraId="591D70E4" w14:textId="77777777" w:rsidR="00E66BFA" w:rsidRDefault="00E66BFA" w:rsidP="008261E4">
      <w:pPr>
        <w:jc w:val="both"/>
        <w:rPr>
          <w:rFonts w:ascii="Times New Roman" w:hAnsi="Times New Roman" w:cs="Times New Roman"/>
        </w:rPr>
      </w:pPr>
    </w:p>
    <w:p w14:paraId="3E1B3FD7" w14:textId="77777777" w:rsidR="00ED5041" w:rsidRDefault="00ED5041" w:rsidP="008261E4">
      <w:pPr>
        <w:jc w:val="both"/>
        <w:rPr>
          <w:rFonts w:ascii="Times New Roman" w:hAnsi="Times New Roman" w:cs="Times New Roman"/>
        </w:rPr>
      </w:pPr>
    </w:p>
    <w:p w14:paraId="65E46A13" w14:textId="77777777" w:rsidR="00A21DFF" w:rsidRDefault="00A21DFF" w:rsidP="008261E4">
      <w:pPr>
        <w:jc w:val="both"/>
        <w:rPr>
          <w:rFonts w:ascii="Times New Roman" w:hAnsi="Times New Roman" w:cs="Times New Roman"/>
        </w:rPr>
      </w:pPr>
    </w:p>
    <w:p w14:paraId="3BE61CDB" w14:textId="77777777" w:rsidR="00D0730C" w:rsidRDefault="00D0730C" w:rsidP="008261E4">
      <w:pPr>
        <w:jc w:val="both"/>
        <w:rPr>
          <w:rFonts w:ascii="Times New Roman" w:hAnsi="Times New Roman" w:cs="Times New Roman"/>
        </w:rPr>
      </w:pPr>
    </w:p>
    <w:p w14:paraId="303939D5" w14:textId="4A40B254" w:rsidR="00EC775F" w:rsidRPr="00446C58" w:rsidRDefault="00EC775F" w:rsidP="008261E4">
      <w:pPr>
        <w:jc w:val="both"/>
        <w:rPr>
          <w:rFonts w:ascii="Times New Roman" w:hAnsi="Times New Roman" w:cs="Times New Roman"/>
        </w:rPr>
      </w:pPr>
    </w:p>
    <w:sectPr w:rsidR="00EC775F" w:rsidRPr="00446C58" w:rsidSect="00390287">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31D91" w14:textId="77777777" w:rsidR="006D5AF5" w:rsidRDefault="006D5AF5" w:rsidP="00525E89">
      <w:r>
        <w:separator/>
      </w:r>
    </w:p>
  </w:endnote>
  <w:endnote w:type="continuationSeparator" w:id="0">
    <w:p w14:paraId="34832B16" w14:textId="77777777" w:rsidR="006D5AF5" w:rsidRDefault="006D5AF5" w:rsidP="0052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1DC10" w14:textId="77777777" w:rsidR="006D5AF5" w:rsidRDefault="006D5AF5" w:rsidP="00525E89">
      <w:r>
        <w:separator/>
      </w:r>
    </w:p>
  </w:footnote>
  <w:footnote w:type="continuationSeparator" w:id="0">
    <w:p w14:paraId="35B7621A" w14:textId="77777777" w:rsidR="006D5AF5" w:rsidRDefault="006D5AF5" w:rsidP="00525E89">
      <w:r>
        <w:continuationSeparator/>
      </w:r>
    </w:p>
  </w:footnote>
  <w:footnote w:id="1">
    <w:p w14:paraId="0F3C5552" w14:textId="08D90CC3" w:rsidR="006D5AF5" w:rsidRPr="00285095" w:rsidRDefault="006D5AF5" w:rsidP="009D049A">
      <w:pPr>
        <w:pStyle w:val="Notedebasdepage"/>
        <w:jc w:val="both"/>
        <w:rPr>
          <w:rFonts w:ascii="Times New Roman" w:hAnsi="Times New Roman" w:cs="Times New Roman"/>
          <w:sz w:val="20"/>
          <w:szCs w:val="20"/>
        </w:rPr>
      </w:pPr>
      <w:r w:rsidRPr="00285095">
        <w:rPr>
          <w:rStyle w:val="Marquenotebasdepage"/>
          <w:rFonts w:ascii="Times New Roman" w:hAnsi="Times New Roman" w:cs="Times New Roman"/>
          <w:sz w:val="20"/>
          <w:szCs w:val="20"/>
        </w:rPr>
        <w:footnoteRef/>
      </w:r>
      <w:r w:rsidRPr="00285095">
        <w:rPr>
          <w:rFonts w:ascii="Times New Roman" w:hAnsi="Times New Roman" w:cs="Times New Roman"/>
          <w:i/>
          <w:sz w:val="20"/>
          <w:szCs w:val="20"/>
        </w:rPr>
        <w:t>Verus Israël</w:t>
      </w:r>
      <w:r>
        <w:rPr>
          <w:rFonts w:ascii="Times New Roman" w:hAnsi="Times New Roman" w:cs="Times New Roman"/>
          <w:sz w:val="20"/>
          <w:szCs w:val="20"/>
        </w:rPr>
        <w:t xml:space="preserve"> est le nom que se donnent les premiers Chrétiens.</w:t>
      </w:r>
    </w:p>
  </w:footnote>
  <w:footnote w:id="2">
    <w:p w14:paraId="11082FD3" w14:textId="2A38F94F" w:rsidR="006D5AF5" w:rsidRPr="00D605F1" w:rsidRDefault="006D5AF5" w:rsidP="009D049A">
      <w:pPr>
        <w:pStyle w:val="Notedebasdepage"/>
        <w:jc w:val="both"/>
        <w:rPr>
          <w:rFonts w:ascii="Times New Roman" w:hAnsi="Times New Roman" w:cs="Times New Roman"/>
          <w:sz w:val="20"/>
          <w:szCs w:val="20"/>
        </w:rPr>
      </w:pPr>
      <w:r w:rsidRPr="00D605F1">
        <w:rPr>
          <w:rStyle w:val="Marquenotebasdepage"/>
          <w:rFonts w:ascii="Times New Roman" w:hAnsi="Times New Roman" w:cs="Times New Roman"/>
          <w:sz w:val="20"/>
          <w:szCs w:val="20"/>
        </w:rPr>
        <w:footnoteRef/>
      </w:r>
      <w:r>
        <w:rPr>
          <w:rFonts w:ascii="Times New Roman" w:hAnsi="Times New Roman" w:cs="Times New Roman"/>
          <w:sz w:val="20"/>
          <w:szCs w:val="20"/>
        </w:rPr>
        <w:t>C'est pour reconstruire cette visibilité que la littérature antisémite égrène de longues listes de Juifs ou supposés Juifs, principalement parmi ceux qui sont proches de l'argent et du pouvoir, comme pour mieux montrer la r</w:t>
      </w:r>
      <w:r>
        <w:rPr>
          <w:rFonts w:ascii="Times New Roman" w:hAnsi="Times New Roman" w:cs="Times New Roman"/>
          <w:sz w:val="20"/>
          <w:szCs w:val="20"/>
        </w:rPr>
        <w:t>i</w:t>
      </w:r>
      <w:r>
        <w:rPr>
          <w:rFonts w:ascii="Times New Roman" w:hAnsi="Times New Roman" w:cs="Times New Roman"/>
          <w:sz w:val="20"/>
          <w:szCs w:val="20"/>
        </w:rPr>
        <w:t>chesse juive et le pouvoir juif.</w:t>
      </w:r>
    </w:p>
  </w:footnote>
  <w:footnote w:id="3">
    <w:p w14:paraId="4DA98EA4" w14:textId="01580B8D" w:rsidR="006D5AF5" w:rsidRPr="00525E89" w:rsidRDefault="006D5AF5" w:rsidP="009D049A">
      <w:pPr>
        <w:pStyle w:val="Notedebasdepage"/>
        <w:jc w:val="both"/>
        <w:rPr>
          <w:rFonts w:ascii="Times New Roman" w:hAnsi="Times New Roman" w:cs="Times New Roman"/>
          <w:sz w:val="20"/>
          <w:szCs w:val="20"/>
        </w:rPr>
      </w:pPr>
      <w:r w:rsidRPr="00525E89">
        <w:rPr>
          <w:rStyle w:val="Marquenotebasdepage"/>
          <w:rFonts w:ascii="Times New Roman" w:hAnsi="Times New Roman" w:cs="Times New Roman"/>
          <w:sz w:val="20"/>
          <w:szCs w:val="20"/>
        </w:rPr>
        <w:footnoteRef/>
      </w:r>
      <w:r>
        <w:rPr>
          <w:rFonts w:ascii="Times New Roman" w:hAnsi="Times New Roman" w:cs="Times New Roman"/>
          <w:sz w:val="20"/>
          <w:szCs w:val="20"/>
        </w:rPr>
        <w:t>Dans sa polémique avec Edouard Drumont, Bernard Lazare rappelle que si Drumont a raison d'attaquer la Banque juive, il ne faut pas oublier les banques chrétiennes.</w:t>
      </w:r>
    </w:p>
  </w:footnote>
  <w:footnote w:id="4">
    <w:p w14:paraId="738D2613" w14:textId="05930307" w:rsidR="006D5AF5" w:rsidRPr="00E554E3" w:rsidRDefault="006D5AF5" w:rsidP="00E554E3">
      <w:pPr>
        <w:pStyle w:val="Notedebasdepage"/>
        <w:jc w:val="both"/>
        <w:rPr>
          <w:rFonts w:ascii="Times New Roman" w:hAnsi="Times New Roman" w:cs="Times New Roman"/>
          <w:sz w:val="20"/>
          <w:szCs w:val="20"/>
        </w:rPr>
      </w:pPr>
      <w:r w:rsidRPr="00E554E3">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La </w:t>
      </w:r>
      <w:r w:rsidRPr="00E554E3">
        <w:rPr>
          <w:rFonts w:ascii="Times New Roman" w:hAnsi="Times New Roman" w:cs="Times New Roman"/>
          <w:i/>
          <w:sz w:val="20"/>
          <w:szCs w:val="20"/>
        </w:rPr>
        <w:t>Haskala</w:t>
      </w:r>
      <w:r>
        <w:rPr>
          <w:rFonts w:ascii="Times New Roman" w:hAnsi="Times New Roman" w:cs="Times New Roman"/>
          <w:sz w:val="20"/>
          <w:szCs w:val="20"/>
        </w:rPr>
        <w:t xml:space="preserve"> (les Lumières juives) est née de la rencontre de Moses Mendelssohn avec Kant.</w:t>
      </w:r>
    </w:p>
  </w:footnote>
  <w:footnote w:id="5">
    <w:p w14:paraId="24A5A1CD" w14:textId="54ED0D49" w:rsidR="006D5AF5" w:rsidRPr="00790D44" w:rsidRDefault="006D5AF5" w:rsidP="009D049A">
      <w:pPr>
        <w:pStyle w:val="Notedebasdepage"/>
        <w:jc w:val="both"/>
        <w:rPr>
          <w:rFonts w:ascii="Times New Roman" w:hAnsi="Times New Roman" w:cs="Times New Roman"/>
          <w:sz w:val="20"/>
          <w:szCs w:val="20"/>
        </w:rPr>
      </w:pPr>
      <w:r w:rsidRPr="00790D44">
        <w:rPr>
          <w:rStyle w:val="Marquenotebasdepage"/>
          <w:rFonts w:ascii="Times New Roman" w:hAnsi="Times New Roman" w:cs="Times New Roman"/>
          <w:sz w:val="20"/>
          <w:szCs w:val="20"/>
        </w:rPr>
        <w:footnoteRef/>
      </w:r>
      <w:r>
        <w:rPr>
          <w:rFonts w:ascii="Times New Roman" w:hAnsi="Times New Roman" w:cs="Times New Roman"/>
          <w:sz w:val="20"/>
          <w:szCs w:val="20"/>
        </w:rPr>
        <w:t>Ainsi le mathématicien anglais Sylvester qui, ne pouvant devenir professeur à Cambridge, s'en alla aux Etats-Unis où il participa à la fondation de l'école mathématique américaine.</w:t>
      </w:r>
    </w:p>
  </w:footnote>
  <w:footnote w:id="6">
    <w:p w14:paraId="42F7C247" w14:textId="410F15D8" w:rsidR="006D5AF5" w:rsidRPr="009D049A" w:rsidRDefault="006D5AF5" w:rsidP="009D049A">
      <w:pPr>
        <w:pStyle w:val="Notedebasdepage"/>
        <w:jc w:val="both"/>
        <w:rPr>
          <w:rFonts w:ascii="Times New Roman" w:hAnsi="Times New Roman" w:cs="Times New Roman"/>
          <w:sz w:val="20"/>
          <w:szCs w:val="20"/>
        </w:rPr>
      </w:pPr>
      <w:r w:rsidRPr="009D049A">
        <w:rPr>
          <w:rStyle w:val="Marquenotebasdepage"/>
          <w:rFonts w:ascii="Times New Roman" w:hAnsi="Times New Roman" w:cs="Times New Roman"/>
          <w:sz w:val="20"/>
          <w:szCs w:val="20"/>
        </w:rPr>
        <w:footnoteRef/>
      </w:r>
      <w:r>
        <w:rPr>
          <w:rFonts w:ascii="Times New Roman" w:hAnsi="Times New Roman" w:cs="Times New Roman"/>
          <w:sz w:val="20"/>
          <w:szCs w:val="20"/>
        </w:rPr>
        <w:t>Pour certains sionistes, le sionisme était une façon de se libérer de l'antisémitisme et des contraintes de la trad</w:t>
      </w:r>
      <w:r>
        <w:rPr>
          <w:rFonts w:ascii="Times New Roman" w:hAnsi="Times New Roman" w:cs="Times New Roman"/>
          <w:sz w:val="20"/>
          <w:szCs w:val="20"/>
        </w:rPr>
        <w:t>i</w:t>
      </w:r>
      <w:r>
        <w:rPr>
          <w:rFonts w:ascii="Times New Roman" w:hAnsi="Times New Roman" w:cs="Times New Roman"/>
          <w:sz w:val="20"/>
          <w:szCs w:val="20"/>
        </w:rPr>
        <w:t>tion juive.</w:t>
      </w:r>
    </w:p>
  </w:footnote>
  <w:footnote w:id="7">
    <w:p w14:paraId="23E0455D" w14:textId="08B57317" w:rsidR="006D5AF5" w:rsidRPr="006A03BF" w:rsidRDefault="006D5AF5" w:rsidP="009D049A">
      <w:pPr>
        <w:pStyle w:val="Notedebasdepage"/>
        <w:jc w:val="both"/>
        <w:rPr>
          <w:rFonts w:ascii="Times New Roman" w:hAnsi="Times New Roman" w:cs="Times New Roman"/>
          <w:sz w:val="20"/>
          <w:szCs w:val="20"/>
        </w:rPr>
      </w:pPr>
      <w:r w:rsidRPr="006A03BF">
        <w:rPr>
          <w:rStyle w:val="Marquenotebasdepage"/>
          <w:rFonts w:ascii="Times New Roman" w:hAnsi="Times New Roman" w:cs="Times New Roman"/>
          <w:sz w:val="20"/>
          <w:szCs w:val="20"/>
        </w:rPr>
        <w:footnoteRef/>
      </w:r>
      <w:r>
        <w:rPr>
          <w:rFonts w:ascii="Times New Roman" w:hAnsi="Times New Roman" w:cs="Times New Roman"/>
          <w:sz w:val="20"/>
          <w:szCs w:val="20"/>
        </w:rPr>
        <w:t>La notion d'Etat-nation a été théorisée par Herder.</w:t>
      </w:r>
    </w:p>
  </w:footnote>
  <w:footnote w:id="8">
    <w:p w14:paraId="38363BF1" w14:textId="363140F5" w:rsidR="006D5AF5" w:rsidRPr="00E620C3" w:rsidRDefault="006D5AF5" w:rsidP="009D049A">
      <w:pPr>
        <w:pStyle w:val="Notedebasdepage"/>
        <w:jc w:val="both"/>
        <w:rPr>
          <w:rFonts w:ascii="Times New Roman" w:hAnsi="Times New Roman"/>
          <w:sz w:val="20"/>
          <w:szCs w:val="20"/>
        </w:rPr>
      </w:pPr>
      <w:r w:rsidRPr="00E620C3">
        <w:rPr>
          <w:rStyle w:val="Marquenotebasdepage"/>
          <w:rFonts w:ascii="Times New Roman" w:hAnsi="Times New Roman"/>
          <w:sz w:val="20"/>
          <w:szCs w:val="20"/>
        </w:rPr>
        <w:footnoteRef/>
      </w:r>
      <w:r w:rsidRPr="00E620C3">
        <w:rPr>
          <w:rFonts w:ascii="Times New Roman" w:hAnsi="Times New Roman"/>
          <w:sz w:val="20"/>
          <w:szCs w:val="20"/>
        </w:rPr>
        <w:t>cité par Yo</w:t>
      </w:r>
      <w:r w:rsidRPr="00E620C3">
        <w:rPr>
          <w:rFonts w:ascii="Times New Roman" w:hAnsi="Times New Roman"/>
          <w:sz w:val="20"/>
          <w:szCs w:val="20"/>
        </w:rPr>
        <w:softHyphen/>
        <w:t xml:space="preserve">hannan Manor in </w:t>
      </w:r>
      <w:r w:rsidRPr="00E620C3">
        <w:rPr>
          <w:rFonts w:ascii="Times New Roman" w:hAnsi="Times New Roman" w:cs="Times New Roman"/>
          <w:i/>
          <w:sz w:val="20"/>
          <w:szCs w:val="20"/>
        </w:rPr>
        <w:t>Naissance du Sionisme Politique</w:t>
      </w:r>
      <w:r w:rsidRPr="00E620C3">
        <w:rPr>
          <w:rFonts w:ascii="Times New Roman" w:hAnsi="Times New Roman" w:cs="Times New Roman"/>
          <w:sz w:val="20"/>
          <w:szCs w:val="20"/>
        </w:rPr>
        <w:t>, préface par Annie Kriegel, Collection "A</w:t>
      </w:r>
      <w:r w:rsidRPr="00E620C3">
        <w:rPr>
          <w:rFonts w:ascii="Times New Roman" w:hAnsi="Times New Roman" w:cs="Times New Roman"/>
          <w:sz w:val="20"/>
          <w:szCs w:val="20"/>
        </w:rPr>
        <w:t>r</w:t>
      </w:r>
      <w:r w:rsidRPr="00E620C3">
        <w:rPr>
          <w:rFonts w:ascii="Times New Roman" w:hAnsi="Times New Roman" w:cs="Times New Roman"/>
          <w:sz w:val="20"/>
          <w:szCs w:val="20"/>
        </w:rPr>
        <w:t>chives", Julliard, Paris 1981</w:t>
      </w:r>
      <w:r w:rsidRPr="00E620C3">
        <w:rPr>
          <w:rFonts w:ascii="Times New Roman" w:hAnsi="Times New Roman"/>
          <w:sz w:val="20"/>
          <w:szCs w:val="20"/>
        </w:rPr>
        <w:t>,  p. 190</w:t>
      </w:r>
    </w:p>
  </w:footnote>
  <w:footnote w:id="9">
    <w:p w14:paraId="00D1AB8D" w14:textId="0B43FD34" w:rsidR="006D5AF5" w:rsidRPr="00B65D97" w:rsidRDefault="006D5AF5" w:rsidP="00B65D97">
      <w:pPr>
        <w:pStyle w:val="Notedebasdepage"/>
        <w:jc w:val="both"/>
        <w:rPr>
          <w:rFonts w:ascii="Times New Roman" w:hAnsi="Times New Roman" w:cs="Times New Roman"/>
          <w:sz w:val="20"/>
          <w:szCs w:val="20"/>
        </w:rPr>
      </w:pPr>
      <w:r w:rsidRPr="00B65D97">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Walter Benjamin "Sur le concept d'histoire" in </w:t>
      </w:r>
      <w:r w:rsidRPr="00B65D97">
        <w:rPr>
          <w:rFonts w:ascii="Times New Roman" w:hAnsi="Times New Roman" w:cs="Times New Roman"/>
          <w:i/>
          <w:sz w:val="20"/>
          <w:szCs w:val="20"/>
        </w:rPr>
        <w:t>Œuvres III</w:t>
      </w:r>
      <w:r>
        <w:rPr>
          <w:rFonts w:ascii="Times New Roman" w:hAnsi="Times New Roman" w:cs="Times New Roman"/>
          <w:sz w:val="20"/>
          <w:szCs w:val="20"/>
        </w:rPr>
        <w:t>, traduit de l'allemand par Maurice de Gandillac, Ra</w:t>
      </w:r>
      <w:r>
        <w:rPr>
          <w:rFonts w:ascii="Times New Roman" w:hAnsi="Times New Roman" w:cs="Times New Roman"/>
          <w:sz w:val="20"/>
          <w:szCs w:val="20"/>
        </w:rPr>
        <w:t>i</w:t>
      </w:r>
      <w:r>
        <w:rPr>
          <w:rFonts w:ascii="Times New Roman" w:hAnsi="Times New Roman" w:cs="Times New Roman"/>
          <w:sz w:val="20"/>
          <w:szCs w:val="20"/>
        </w:rPr>
        <w:t>ner Rochlitz et Pierre Rusch, "folio-essais", Gallimard, Paris 2000, p. 433</w:t>
      </w:r>
    </w:p>
  </w:footnote>
  <w:footnote w:id="10">
    <w:p w14:paraId="7F74F4A2" w14:textId="77777777" w:rsidR="006D5AF5" w:rsidRPr="00E620C3" w:rsidRDefault="006D5AF5" w:rsidP="00E82F1D">
      <w:pPr>
        <w:pStyle w:val="Notedebasdepage"/>
        <w:jc w:val="both"/>
        <w:rPr>
          <w:rFonts w:ascii="Times New Roman" w:hAnsi="Times New Roman" w:cs="Times New Roman"/>
          <w:sz w:val="20"/>
          <w:szCs w:val="20"/>
        </w:rPr>
      </w:pPr>
      <w:r w:rsidRPr="00E620C3">
        <w:rPr>
          <w:rStyle w:val="Marquenotebasdepage"/>
          <w:rFonts w:ascii="Times New Roman" w:hAnsi="Times New Roman"/>
          <w:sz w:val="20"/>
          <w:szCs w:val="20"/>
        </w:rPr>
        <w:footnoteRef/>
      </w:r>
      <w:r w:rsidRPr="00E620C3">
        <w:rPr>
          <w:rFonts w:ascii="Times New Roman" w:hAnsi="Times New Roman" w:cs="Times New Roman"/>
          <w:sz w:val="20"/>
          <w:szCs w:val="20"/>
        </w:rPr>
        <w:t xml:space="preserve">Aimé Césaire, </w:t>
      </w:r>
      <w:r w:rsidRPr="00E620C3">
        <w:rPr>
          <w:rFonts w:ascii="Times New Roman" w:hAnsi="Times New Roman" w:cs="Times New Roman"/>
          <w:i/>
          <w:iCs/>
          <w:sz w:val="20"/>
          <w:szCs w:val="20"/>
        </w:rPr>
        <w:t>Discours sur le colonialisme</w:t>
      </w:r>
      <w:r w:rsidRPr="00E620C3">
        <w:rPr>
          <w:rFonts w:ascii="Times New Roman" w:hAnsi="Times New Roman" w:cs="Times New Roman"/>
          <w:sz w:val="20"/>
          <w:szCs w:val="20"/>
        </w:rPr>
        <w:t xml:space="preserve">, cité par Marc Ferro in </w:t>
      </w:r>
      <w:r w:rsidRPr="00E620C3">
        <w:rPr>
          <w:rFonts w:ascii="Times New Roman" w:hAnsi="Times New Roman" w:cs="Times New Roman"/>
          <w:i/>
          <w:iCs/>
          <w:sz w:val="20"/>
          <w:szCs w:val="20"/>
        </w:rPr>
        <w:t>Histoire des colonisations</w:t>
      </w:r>
      <w:r w:rsidRPr="00E620C3">
        <w:rPr>
          <w:rFonts w:ascii="Times New Roman" w:hAnsi="Times New Roman" w:cs="Times New Roman"/>
          <w:sz w:val="20"/>
          <w:szCs w:val="20"/>
        </w:rPr>
        <w:t xml:space="preserve"> (1994) p. 12-13</w:t>
      </w:r>
    </w:p>
  </w:footnote>
  <w:footnote w:id="11">
    <w:p w14:paraId="19A1312A" w14:textId="77777777" w:rsidR="006D5AF5" w:rsidRPr="00E620C3" w:rsidRDefault="006D5AF5" w:rsidP="009074CF">
      <w:pPr>
        <w:pStyle w:val="Notedebasdepage"/>
        <w:jc w:val="both"/>
        <w:rPr>
          <w:rFonts w:ascii="Times New Roman" w:hAnsi="Times New Roman" w:cs="Times New Roman"/>
          <w:sz w:val="20"/>
          <w:szCs w:val="20"/>
        </w:rPr>
      </w:pPr>
      <w:r w:rsidRPr="00E620C3">
        <w:rPr>
          <w:rStyle w:val="Marquenotebasdepage"/>
          <w:rFonts w:ascii="Times New Roman" w:hAnsi="Times New Roman"/>
          <w:sz w:val="20"/>
          <w:szCs w:val="20"/>
        </w:rPr>
        <w:footnoteRef/>
      </w:r>
      <w:r w:rsidRPr="00E620C3">
        <w:rPr>
          <w:rFonts w:ascii="Times New Roman" w:hAnsi="Times New Roman" w:cs="Times New Roman"/>
          <w:sz w:val="20"/>
          <w:szCs w:val="20"/>
        </w:rPr>
        <w:t xml:space="preserve">Claire Auzias, </w:t>
      </w:r>
      <w:r w:rsidRPr="00E620C3">
        <w:rPr>
          <w:rFonts w:ascii="Times New Roman" w:hAnsi="Times New Roman" w:cs="Times New Roman"/>
          <w:i/>
          <w:iCs/>
          <w:sz w:val="20"/>
          <w:szCs w:val="20"/>
        </w:rPr>
        <w:t>Samudaripen, le génocide des Tsiganes</w:t>
      </w:r>
      <w:r w:rsidRPr="00E620C3">
        <w:rPr>
          <w:rFonts w:ascii="Times New Roman" w:hAnsi="Times New Roman" w:cs="Times New Roman"/>
          <w:sz w:val="20"/>
          <w:szCs w:val="20"/>
        </w:rPr>
        <w:t xml:space="preserve"> (1999)</w:t>
      </w:r>
    </w:p>
  </w:footnote>
  <w:footnote w:id="12">
    <w:p w14:paraId="57E7D6AC" w14:textId="77777777" w:rsidR="006D5AF5" w:rsidRPr="00E620C3" w:rsidRDefault="006D5AF5" w:rsidP="009074CF">
      <w:pPr>
        <w:pStyle w:val="Notedebasdepage"/>
        <w:jc w:val="both"/>
        <w:rPr>
          <w:rFonts w:ascii="Times New Roman" w:hAnsi="Times New Roman" w:cs="Times New Roman"/>
          <w:sz w:val="20"/>
          <w:szCs w:val="20"/>
        </w:rPr>
      </w:pPr>
      <w:r w:rsidRPr="00E620C3">
        <w:rPr>
          <w:rStyle w:val="Marquenotebasdepage"/>
          <w:rFonts w:ascii="Times New Roman" w:hAnsi="Times New Roman"/>
          <w:sz w:val="20"/>
          <w:szCs w:val="20"/>
        </w:rPr>
        <w:footnoteRef/>
      </w:r>
      <w:r w:rsidRPr="00E620C3">
        <w:rPr>
          <w:rFonts w:ascii="Times New Roman" w:hAnsi="Times New Roman" w:cs="Times New Roman"/>
          <w:sz w:val="20"/>
          <w:szCs w:val="20"/>
        </w:rPr>
        <w:t>Si le génocide des Juifs par les nazis est un crime racial, pour de nombreux Européens, il apparaît comme un crime contre les membres d'une religion, le terme "juif" renvoyant d'abord à une religion. On reste dans la conf</w:t>
      </w:r>
      <w:r w:rsidRPr="00E620C3">
        <w:rPr>
          <w:rFonts w:ascii="Times New Roman" w:hAnsi="Times New Roman" w:cs="Times New Roman"/>
          <w:sz w:val="20"/>
          <w:szCs w:val="20"/>
        </w:rPr>
        <w:t>u</w:t>
      </w:r>
      <w:r w:rsidRPr="00E620C3">
        <w:rPr>
          <w:rFonts w:ascii="Times New Roman" w:hAnsi="Times New Roman" w:cs="Times New Roman"/>
          <w:sz w:val="20"/>
          <w:szCs w:val="20"/>
        </w:rPr>
        <w:t>sion antijudaïsme = antisémitisme. C'est cette confusion qui a conduit Pierre Legendre à dire qu'à Auschwitz on brûlait des</w:t>
      </w:r>
      <w:r w:rsidRPr="00E620C3">
        <w:rPr>
          <w:rFonts w:ascii="Times New Roman" w:hAnsi="Times New Roman" w:cs="Times New Roman"/>
          <w:i/>
          <w:sz w:val="20"/>
          <w:szCs w:val="20"/>
        </w:rPr>
        <w:t xml:space="preserve"> Talmuds vivants</w:t>
      </w:r>
      <w:r w:rsidRPr="00E620C3">
        <w:rPr>
          <w:rFonts w:ascii="Times New Roman" w:hAnsi="Times New Roman" w:cs="Times New Roman"/>
          <w:sz w:val="20"/>
          <w:szCs w:val="20"/>
        </w:rPr>
        <w:t xml:space="preserve"> ("Le crime nazi contre la filiation" in Legendre, </w:t>
      </w:r>
      <w:r w:rsidRPr="00E620C3">
        <w:rPr>
          <w:rFonts w:ascii="Times New Roman" w:hAnsi="Times New Roman" w:cs="Times New Roman"/>
          <w:i/>
          <w:sz w:val="20"/>
          <w:szCs w:val="20"/>
        </w:rPr>
        <w:t>Leçon IV</w:t>
      </w:r>
      <w:r w:rsidRPr="00E620C3">
        <w:rPr>
          <w:rFonts w:ascii="Times New Roman" w:hAnsi="Times New Roman" w:cs="Times New Roman"/>
          <w:sz w:val="20"/>
          <w:szCs w:val="20"/>
        </w:rPr>
        <w:t>).</w:t>
      </w:r>
    </w:p>
  </w:footnote>
  <w:footnote w:id="13">
    <w:p w14:paraId="6676B1E9" w14:textId="77777777" w:rsidR="006D5AF5" w:rsidRPr="0077636A" w:rsidRDefault="006D5AF5" w:rsidP="00E00690">
      <w:pPr>
        <w:pStyle w:val="Notedebasdepage"/>
        <w:jc w:val="both"/>
        <w:rPr>
          <w:rFonts w:ascii="Times New Roman" w:hAnsi="Times New Roman" w:cs="Times New Roman"/>
          <w:sz w:val="20"/>
          <w:szCs w:val="20"/>
        </w:rPr>
      </w:pPr>
      <w:r w:rsidRPr="0077636A">
        <w:rPr>
          <w:rStyle w:val="Marquenotebasdepage"/>
          <w:rFonts w:ascii="Times New Roman" w:hAnsi="Times New Roman"/>
          <w:sz w:val="20"/>
          <w:szCs w:val="20"/>
        </w:rPr>
        <w:footnoteRef/>
      </w:r>
      <w:r w:rsidRPr="0077636A">
        <w:rPr>
          <w:rFonts w:ascii="Times New Roman" w:hAnsi="Times New Roman" w:cs="Times New Roman"/>
          <w:sz w:val="20"/>
          <w:szCs w:val="20"/>
        </w:rPr>
        <w:t xml:space="preserve">Jürgen Habermas, "Dans la pratique, l'antisionisme est désormais discrédité" in </w:t>
      </w:r>
      <w:r w:rsidRPr="0077636A">
        <w:rPr>
          <w:rFonts w:ascii="Times New Roman" w:hAnsi="Times New Roman" w:cs="Times New Roman"/>
          <w:i/>
          <w:sz w:val="20"/>
          <w:szCs w:val="20"/>
        </w:rPr>
        <w:t>Le Monde</w:t>
      </w:r>
      <w:r w:rsidRPr="0077636A">
        <w:rPr>
          <w:rFonts w:ascii="Times New Roman" w:hAnsi="Times New Roman" w:cs="Times New Roman"/>
          <w:sz w:val="20"/>
          <w:szCs w:val="20"/>
        </w:rPr>
        <w:t>, 31janvier 2004</w:t>
      </w:r>
    </w:p>
  </w:footnote>
  <w:footnote w:id="14">
    <w:p w14:paraId="33EDC5E0" w14:textId="77777777" w:rsidR="006D5AF5" w:rsidRPr="00086F64" w:rsidRDefault="006D5AF5" w:rsidP="00086F64">
      <w:pPr>
        <w:jc w:val="both"/>
        <w:rPr>
          <w:rFonts w:ascii="Times New Roman" w:hAnsi="Times New Roman" w:cs="Times New Roman"/>
          <w:sz w:val="20"/>
          <w:szCs w:val="20"/>
        </w:rPr>
      </w:pPr>
      <w:r w:rsidRPr="00086F64">
        <w:rPr>
          <w:rStyle w:val="Marquenotebasdepage"/>
          <w:rFonts w:ascii="Times New Roman" w:hAnsi="Times New Roman" w:cs="Times New Roman"/>
          <w:sz w:val="20"/>
          <w:szCs w:val="20"/>
        </w:rPr>
        <w:footnoteRef/>
      </w:r>
      <w:r w:rsidRPr="00086F64">
        <w:rPr>
          <w:rFonts w:ascii="Times New Roman" w:hAnsi="Times New Roman" w:cs="Times New Roman"/>
          <w:sz w:val="20"/>
          <w:szCs w:val="20"/>
        </w:rPr>
        <w:t xml:space="preserve">Jack Goody, </w:t>
      </w:r>
      <w:r w:rsidRPr="00086F64">
        <w:rPr>
          <w:rFonts w:ascii="Times New Roman" w:hAnsi="Times New Roman" w:cs="Times New Roman"/>
          <w:i/>
          <w:sz w:val="20"/>
          <w:szCs w:val="20"/>
        </w:rPr>
        <w:t>L'Islam en Europe</w:t>
      </w:r>
      <w:r w:rsidRPr="00086F64">
        <w:rPr>
          <w:rFonts w:ascii="Times New Roman" w:hAnsi="Times New Roman" w:cs="Times New Roman"/>
          <w:sz w:val="20"/>
          <w:szCs w:val="20"/>
        </w:rPr>
        <w:t xml:space="preserve"> (histoire, échanges, conflits), traduit de l'anglais par Isabelle Taudière, "textes à l'appui/islam et société", La découverte, Paris 2004</w:t>
      </w:r>
    </w:p>
    <w:p w14:paraId="4A7B352D" w14:textId="20889CA2" w:rsidR="006D5AF5" w:rsidRPr="00862F1C" w:rsidRDefault="006D5AF5">
      <w:pPr>
        <w:pStyle w:val="Notedebasdepage"/>
        <w:rPr>
          <w:rFonts w:ascii="Times New Roman" w:hAnsi="Times New Roman" w:cs="Times New Roman"/>
          <w:sz w:val="20"/>
          <w:szCs w:val="20"/>
        </w:rPr>
      </w:pPr>
    </w:p>
  </w:footnote>
  <w:footnote w:id="15">
    <w:p w14:paraId="41A2B5F5" w14:textId="7F1CEDD1" w:rsidR="006D5AF5" w:rsidRPr="00086F64" w:rsidRDefault="006D5AF5" w:rsidP="008B1210">
      <w:pPr>
        <w:pStyle w:val="Notedebasdepage"/>
        <w:jc w:val="both"/>
        <w:rPr>
          <w:rFonts w:ascii="Times New Roman" w:hAnsi="Times New Roman" w:cs="Times New Roman"/>
          <w:sz w:val="20"/>
          <w:szCs w:val="20"/>
        </w:rPr>
      </w:pPr>
      <w:r w:rsidRPr="00086F64">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Il ne faut cependant pas oublier le regard positif du mouvement de renaissance arabe, la </w:t>
      </w:r>
      <w:r w:rsidRPr="008B1210">
        <w:rPr>
          <w:rFonts w:ascii="Times New Roman" w:hAnsi="Times New Roman" w:cs="Times New Roman"/>
          <w:i/>
          <w:sz w:val="20"/>
          <w:szCs w:val="20"/>
        </w:rPr>
        <w:t>Nadah,</w:t>
      </w:r>
      <w:r>
        <w:rPr>
          <w:rFonts w:ascii="Times New Roman" w:hAnsi="Times New Roman" w:cs="Times New Roman"/>
          <w:sz w:val="20"/>
          <w:szCs w:val="20"/>
        </w:rPr>
        <w:t xml:space="preserve"> qui se dév</w:t>
      </w:r>
      <w:r>
        <w:rPr>
          <w:rFonts w:ascii="Times New Roman" w:hAnsi="Times New Roman" w:cs="Times New Roman"/>
          <w:sz w:val="20"/>
          <w:szCs w:val="20"/>
        </w:rPr>
        <w:t>e</w:t>
      </w:r>
      <w:r>
        <w:rPr>
          <w:rFonts w:ascii="Times New Roman" w:hAnsi="Times New Roman" w:cs="Times New Roman"/>
          <w:sz w:val="20"/>
          <w:szCs w:val="20"/>
        </w:rPr>
        <w:t xml:space="preserve">loppe à la fin du XIXe siècle dans le monde arabe. Rappelons que le premier congrès panarabe s'est tenu à Paris en 1913. Cela n'empêchera pas les puissances coloniales européennes de combattre la </w:t>
      </w:r>
      <w:r w:rsidRPr="008B1210">
        <w:rPr>
          <w:rFonts w:ascii="Times New Roman" w:hAnsi="Times New Roman" w:cs="Times New Roman"/>
          <w:i/>
          <w:sz w:val="20"/>
          <w:szCs w:val="20"/>
        </w:rPr>
        <w:t>Nadah</w:t>
      </w:r>
      <w:r>
        <w:rPr>
          <w:rFonts w:ascii="Times New Roman" w:hAnsi="Times New Roman" w:cs="Times New Roman"/>
          <w:sz w:val="20"/>
          <w:szCs w:val="20"/>
        </w:rPr>
        <w:t>.</w:t>
      </w:r>
    </w:p>
  </w:footnote>
  <w:footnote w:id="16">
    <w:p w14:paraId="115CD7DB" w14:textId="6DBC353D" w:rsidR="006D5AF5" w:rsidRPr="00675D19" w:rsidRDefault="006D5AF5" w:rsidP="0077636A">
      <w:pPr>
        <w:pStyle w:val="Notedebasdepage"/>
        <w:jc w:val="both"/>
        <w:rPr>
          <w:rFonts w:ascii="Times New Roman" w:hAnsi="Times New Roman" w:cs="Times New Roman"/>
          <w:sz w:val="20"/>
          <w:szCs w:val="20"/>
        </w:rPr>
      </w:pPr>
      <w:r w:rsidRPr="00675D19">
        <w:rPr>
          <w:rStyle w:val="Marquenotebasdepage"/>
          <w:rFonts w:ascii="Times New Roman" w:hAnsi="Times New Roman" w:cs="Times New Roman"/>
          <w:sz w:val="20"/>
          <w:szCs w:val="20"/>
        </w:rPr>
        <w:footnoteRef/>
      </w:r>
      <w:r>
        <w:rPr>
          <w:rFonts w:ascii="Times New Roman" w:hAnsi="Times New Roman" w:cs="Times New Roman"/>
          <w:sz w:val="20"/>
          <w:szCs w:val="20"/>
        </w:rPr>
        <w:t>On peut considérer l'islamophobie comme un mélange de racisme anti-arabe et de sentiments anti-musulmans.</w:t>
      </w:r>
    </w:p>
  </w:footnote>
  <w:footnote w:id="17">
    <w:p w14:paraId="4740C2F8" w14:textId="39FD4FEF" w:rsidR="006D5AF5" w:rsidRPr="00695351" w:rsidRDefault="006D5AF5" w:rsidP="00695351">
      <w:pPr>
        <w:pStyle w:val="Notedebasdepage"/>
        <w:jc w:val="both"/>
        <w:rPr>
          <w:rFonts w:ascii="Times New Roman" w:hAnsi="Times New Roman" w:cs="Times New Roman"/>
          <w:sz w:val="20"/>
          <w:szCs w:val="20"/>
        </w:rPr>
      </w:pPr>
      <w:r w:rsidRPr="00695351">
        <w:rPr>
          <w:rStyle w:val="Marquenotebasdepage"/>
          <w:rFonts w:ascii="Times New Roman" w:hAnsi="Times New Roman" w:cs="Times New Roman"/>
          <w:sz w:val="20"/>
          <w:szCs w:val="20"/>
        </w:rPr>
        <w:footnoteRef/>
      </w:r>
      <w:r>
        <w:rPr>
          <w:rFonts w:ascii="Times New Roman" w:hAnsi="Times New Roman" w:cs="Times New Roman"/>
          <w:sz w:val="20"/>
          <w:szCs w:val="20"/>
        </w:rPr>
        <w:t>Rappelons que le CRIF est une organisation née de la Résistance. Ce n'est que plus tard qu'il deviendra l'off</w:t>
      </w:r>
      <w:r>
        <w:rPr>
          <w:rFonts w:ascii="Times New Roman" w:hAnsi="Times New Roman" w:cs="Times New Roman"/>
          <w:sz w:val="20"/>
          <w:szCs w:val="20"/>
        </w:rPr>
        <w:t>i</w:t>
      </w:r>
      <w:r>
        <w:rPr>
          <w:rFonts w:ascii="Times New Roman" w:hAnsi="Times New Roman" w:cs="Times New Roman"/>
          <w:sz w:val="20"/>
          <w:szCs w:val="20"/>
        </w:rPr>
        <w:t>cine sioniste qu'il est aujourd'hui.</w:t>
      </w:r>
    </w:p>
  </w:footnote>
  <w:footnote w:id="18">
    <w:p w14:paraId="16A3B26C" w14:textId="0F3BB1DD" w:rsidR="006D5AF5" w:rsidRPr="00064EA7" w:rsidRDefault="006D5AF5">
      <w:pPr>
        <w:pStyle w:val="Notedebasdepage"/>
        <w:rPr>
          <w:rFonts w:ascii="Times New Roman" w:hAnsi="Times New Roman" w:cs="Times New Roman"/>
          <w:sz w:val="20"/>
          <w:szCs w:val="20"/>
        </w:rPr>
      </w:pPr>
      <w:r w:rsidRPr="00064EA7">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Le terme </w:t>
      </w:r>
      <w:r w:rsidRPr="00064EA7">
        <w:rPr>
          <w:rFonts w:ascii="Times New Roman" w:hAnsi="Times New Roman" w:cs="Times New Roman"/>
          <w:i/>
          <w:sz w:val="20"/>
          <w:szCs w:val="20"/>
        </w:rPr>
        <w:t>"alyah"</w:t>
      </w:r>
      <w:r>
        <w:rPr>
          <w:rFonts w:ascii="Times New Roman" w:hAnsi="Times New Roman" w:cs="Times New Roman"/>
          <w:sz w:val="20"/>
          <w:szCs w:val="20"/>
        </w:rPr>
        <w:t xml:space="preserve"> signifie la montée, c'est-à-dire la montée en Israël.</w:t>
      </w:r>
    </w:p>
  </w:footnote>
  <w:footnote w:id="19">
    <w:p w14:paraId="515D0199" w14:textId="1A51464E" w:rsidR="006D5AF5" w:rsidRPr="000604C5" w:rsidRDefault="006D5AF5" w:rsidP="00FB3B78">
      <w:pPr>
        <w:pStyle w:val="Notedebasdepage"/>
        <w:jc w:val="both"/>
        <w:rPr>
          <w:rFonts w:ascii="Times New Roman" w:hAnsi="Times New Roman" w:cs="Times New Roman"/>
          <w:sz w:val="20"/>
          <w:szCs w:val="20"/>
        </w:rPr>
      </w:pPr>
      <w:r w:rsidRPr="000604C5">
        <w:rPr>
          <w:rStyle w:val="Marquenotebasdepage"/>
          <w:rFonts w:ascii="Times New Roman" w:hAnsi="Times New Roman"/>
          <w:sz w:val="20"/>
          <w:szCs w:val="20"/>
        </w:rPr>
        <w:footnoteRef/>
      </w:r>
      <w:r w:rsidRPr="000604C5">
        <w:rPr>
          <w:rFonts w:ascii="Times New Roman" w:hAnsi="Times New Roman" w:cs="Times New Roman"/>
          <w:sz w:val="20"/>
          <w:szCs w:val="20"/>
        </w:rPr>
        <w:t xml:space="preserve">Georges Bensoussan, </w:t>
      </w:r>
      <w:r w:rsidRPr="000604C5">
        <w:rPr>
          <w:rFonts w:ascii="Times New Roman" w:hAnsi="Times New Roman" w:cs="Times New Roman"/>
          <w:i/>
          <w:sz w:val="20"/>
          <w:szCs w:val="20"/>
        </w:rPr>
        <w:t>Sionisme, Passion d'Europe</w:t>
      </w:r>
      <w:r w:rsidRPr="000604C5">
        <w:rPr>
          <w:rFonts w:ascii="Times New Roman" w:hAnsi="Times New Roman" w:cs="Times New Roman"/>
          <w:sz w:val="20"/>
          <w:szCs w:val="20"/>
        </w:rPr>
        <w:t>, Les Etude</w:t>
      </w:r>
      <w:r>
        <w:rPr>
          <w:rFonts w:ascii="Times New Roman" w:hAnsi="Times New Roman" w:cs="Times New Roman"/>
          <w:sz w:val="20"/>
          <w:szCs w:val="20"/>
        </w:rPr>
        <w:t xml:space="preserve">s du CRIF, numéro 6, Paris 2004, </w:t>
      </w:r>
      <w:r w:rsidRPr="000604C5">
        <w:rPr>
          <w:rFonts w:ascii="Times New Roman" w:hAnsi="Times New Roman" w:cs="Times New Roman"/>
          <w:sz w:val="20"/>
          <w:szCs w:val="20"/>
        </w:rPr>
        <w:t>p. 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D39CE" w14:textId="77777777" w:rsidR="006D5AF5" w:rsidRDefault="006D5AF5" w:rsidP="0028509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EE0A4C1" w14:textId="77777777" w:rsidR="006D5AF5" w:rsidRDefault="006D5AF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1640" w14:textId="77777777" w:rsidR="006D5AF5" w:rsidRDefault="006D5AF5" w:rsidP="0028509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97DDA">
      <w:rPr>
        <w:rStyle w:val="Numrodepage"/>
        <w:noProof/>
      </w:rPr>
      <w:t>1</w:t>
    </w:r>
    <w:r>
      <w:rPr>
        <w:rStyle w:val="Numrodepage"/>
      </w:rPr>
      <w:fldChar w:fldCharType="end"/>
    </w:r>
  </w:p>
  <w:p w14:paraId="4055DE6F" w14:textId="77777777" w:rsidR="006D5AF5" w:rsidRDefault="006D5A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58"/>
    <w:rsid w:val="000305D8"/>
    <w:rsid w:val="000604C5"/>
    <w:rsid w:val="000618E9"/>
    <w:rsid w:val="00064EA7"/>
    <w:rsid w:val="00086F64"/>
    <w:rsid w:val="0008796B"/>
    <w:rsid w:val="00096A54"/>
    <w:rsid w:val="000D5064"/>
    <w:rsid w:val="00107C39"/>
    <w:rsid w:val="001B4619"/>
    <w:rsid w:val="001D43E1"/>
    <w:rsid w:val="001E7D4B"/>
    <w:rsid w:val="00235D7D"/>
    <w:rsid w:val="00235F2B"/>
    <w:rsid w:val="00257613"/>
    <w:rsid w:val="00266779"/>
    <w:rsid w:val="002668FA"/>
    <w:rsid w:val="00270453"/>
    <w:rsid w:val="00285095"/>
    <w:rsid w:val="002B1CA2"/>
    <w:rsid w:val="003460A9"/>
    <w:rsid w:val="00390287"/>
    <w:rsid w:val="003B7CBF"/>
    <w:rsid w:val="003E115A"/>
    <w:rsid w:val="003F1271"/>
    <w:rsid w:val="00404234"/>
    <w:rsid w:val="00446C58"/>
    <w:rsid w:val="00474BB8"/>
    <w:rsid w:val="004A2C9F"/>
    <w:rsid w:val="00513506"/>
    <w:rsid w:val="00525E89"/>
    <w:rsid w:val="005B23FC"/>
    <w:rsid w:val="005C5574"/>
    <w:rsid w:val="005C61FF"/>
    <w:rsid w:val="005D079A"/>
    <w:rsid w:val="00646F5C"/>
    <w:rsid w:val="006569A6"/>
    <w:rsid w:val="00675D19"/>
    <w:rsid w:val="00695351"/>
    <w:rsid w:val="00697DDA"/>
    <w:rsid w:val="00697F05"/>
    <w:rsid w:val="006A03BF"/>
    <w:rsid w:val="006D5AF5"/>
    <w:rsid w:val="006F6EEE"/>
    <w:rsid w:val="00716978"/>
    <w:rsid w:val="007513CA"/>
    <w:rsid w:val="0077636A"/>
    <w:rsid w:val="00783983"/>
    <w:rsid w:val="00787D52"/>
    <w:rsid w:val="00790D44"/>
    <w:rsid w:val="007D746A"/>
    <w:rsid w:val="007E1C32"/>
    <w:rsid w:val="007F0397"/>
    <w:rsid w:val="008261E4"/>
    <w:rsid w:val="0084072E"/>
    <w:rsid w:val="00862F1C"/>
    <w:rsid w:val="008A5598"/>
    <w:rsid w:val="008B1210"/>
    <w:rsid w:val="009074CF"/>
    <w:rsid w:val="00917749"/>
    <w:rsid w:val="00937EEA"/>
    <w:rsid w:val="009413EF"/>
    <w:rsid w:val="0097740D"/>
    <w:rsid w:val="009A7161"/>
    <w:rsid w:val="009C0FE9"/>
    <w:rsid w:val="009D049A"/>
    <w:rsid w:val="00A0098E"/>
    <w:rsid w:val="00A21DFF"/>
    <w:rsid w:val="00A307D0"/>
    <w:rsid w:val="00A544D0"/>
    <w:rsid w:val="00A710F9"/>
    <w:rsid w:val="00A859B1"/>
    <w:rsid w:val="00B03AF4"/>
    <w:rsid w:val="00B2271B"/>
    <w:rsid w:val="00B5648E"/>
    <w:rsid w:val="00B65D97"/>
    <w:rsid w:val="00BE5491"/>
    <w:rsid w:val="00BF7FB8"/>
    <w:rsid w:val="00C40620"/>
    <w:rsid w:val="00CA0D7A"/>
    <w:rsid w:val="00CC561F"/>
    <w:rsid w:val="00CD6A05"/>
    <w:rsid w:val="00D0730C"/>
    <w:rsid w:val="00D21393"/>
    <w:rsid w:val="00D53287"/>
    <w:rsid w:val="00D605F1"/>
    <w:rsid w:val="00E00690"/>
    <w:rsid w:val="00E07975"/>
    <w:rsid w:val="00E42B20"/>
    <w:rsid w:val="00E554E3"/>
    <w:rsid w:val="00E56DD6"/>
    <w:rsid w:val="00E620C3"/>
    <w:rsid w:val="00E66BFA"/>
    <w:rsid w:val="00E76100"/>
    <w:rsid w:val="00E82F1D"/>
    <w:rsid w:val="00E90DCD"/>
    <w:rsid w:val="00EC775F"/>
    <w:rsid w:val="00ED5041"/>
    <w:rsid w:val="00F22D84"/>
    <w:rsid w:val="00F67EFD"/>
    <w:rsid w:val="00FA2D9C"/>
    <w:rsid w:val="00FA3165"/>
    <w:rsid w:val="00FA4270"/>
    <w:rsid w:val="00FB3B78"/>
    <w:rsid w:val="00FD3B7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5E45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25E89"/>
  </w:style>
  <w:style w:type="character" w:customStyle="1" w:styleId="NotedebasdepageCar">
    <w:name w:val="Note de bas de page Car"/>
    <w:basedOn w:val="Policepardfaut"/>
    <w:link w:val="Notedebasdepage"/>
    <w:uiPriority w:val="99"/>
    <w:rsid w:val="00525E89"/>
  </w:style>
  <w:style w:type="character" w:styleId="Marquenotebasdepage">
    <w:name w:val="footnote reference"/>
    <w:basedOn w:val="Policepardfaut"/>
    <w:uiPriority w:val="99"/>
    <w:unhideWhenUsed/>
    <w:rsid w:val="00525E89"/>
    <w:rPr>
      <w:vertAlign w:val="superscript"/>
    </w:rPr>
  </w:style>
  <w:style w:type="paragraph" w:styleId="En-tte">
    <w:name w:val="header"/>
    <w:basedOn w:val="Normal"/>
    <w:link w:val="En-tteCar"/>
    <w:uiPriority w:val="99"/>
    <w:unhideWhenUsed/>
    <w:rsid w:val="00285095"/>
    <w:pPr>
      <w:tabs>
        <w:tab w:val="center" w:pos="4536"/>
        <w:tab w:val="right" w:pos="9072"/>
      </w:tabs>
    </w:pPr>
  </w:style>
  <w:style w:type="character" w:customStyle="1" w:styleId="En-tteCar">
    <w:name w:val="En-tête Car"/>
    <w:basedOn w:val="Policepardfaut"/>
    <w:link w:val="En-tte"/>
    <w:uiPriority w:val="99"/>
    <w:rsid w:val="00285095"/>
  </w:style>
  <w:style w:type="character" w:styleId="Numrodepage">
    <w:name w:val="page number"/>
    <w:basedOn w:val="Policepardfaut"/>
    <w:uiPriority w:val="99"/>
    <w:semiHidden/>
    <w:unhideWhenUsed/>
    <w:rsid w:val="00285095"/>
  </w:style>
  <w:style w:type="paragraph" w:styleId="Corpsdetexte">
    <w:name w:val="Body Text"/>
    <w:basedOn w:val="Normal"/>
    <w:link w:val="CorpsdetexteCar"/>
    <w:semiHidden/>
    <w:unhideWhenUsed/>
    <w:rsid w:val="00E90DCD"/>
    <w:pPr>
      <w:tabs>
        <w:tab w:val="left" w:pos="560"/>
        <w:tab w:val="left" w:pos="709"/>
      </w:tabs>
      <w:jc w:val="both"/>
    </w:pPr>
    <w:rPr>
      <w:rFonts w:ascii="Times" w:eastAsia="Times New Roman" w:hAnsi="Times" w:cs="Times New Roman"/>
      <w:color w:val="000000"/>
      <w:szCs w:val="20"/>
    </w:rPr>
  </w:style>
  <w:style w:type="character" w:customStyle="1" w:styleId="CorpsdetexteCar">
    <w:name w:val="Corps de texte Car"/>
    <w:basedOn w:val="Policepardfaut"/>
    <w:link w:val="Corpsdetexte"/>
    <w:semiHidden/>
    <w:rsid w:val="00E90DCD"/>
    <w:rPr>
      <w:rFonts w:ascii="Times" w:eastAsia="Times New Roman" w:hAnsi="Times"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25E89"/>
  </w:style>
  <w:style w:type="character" w:customStyle="1" w:styleId="NotedebasdepageCar">
    <w:name w:val="Note de bas de page Car"/>
    <w:basedOn w:val="Policepardfaut"/>
    <w:link w:val="Notedebasdepage"/>
    <w:uiPriority w:val="99"/>
    <w:rsid w:val="00525E89"/>
  </w:style>
  <w:style w:type="character" w:styleId="Marquenotebasdepage">
    <w:name w:val="footnote reference"/>
    <w:basedOn w:val="Policepardfaut"/>
    <w:uiPriority w:val="99"/>
    <w:unhideWhenUsed/>
    <w:rsid w:val="00525E89"/>
    <w:rPr>
      <w:vertAlign w:val="superscript"/>
    </w:rPr>
  </w:style>
  <w:style w:type="paragraph" w:styleId="En-tte">
    <w:name w:val="header"/>
    <w:basedOn w:val="Normal"/>
    <w:link w:val="En-tteCar"/>
    <w:uiPriority w:val="99"/>
    <w:unhideWhenUsed/>
    <w:rsid w:val="00285095"/>
    <w:pPr>
      <w:tabs>
        <w:tab w:val="center" w:pos="4536"/>
        <w:tab w:val="right" w:pos="9072"/>
      </w:tabs>
    </w:pPr>
  </w:style>
  <w:style w:type="character" w:customStyle="1" w:styleId="En-tteCar">
    <w:name w:val="En-tête Car"/>
    <w:basedOn w:val="Policepardfaut"/>
    <w:link w:val="En-tte"/>
    <w:uiPriority w:val="99"/>
    <w:rsid w:val="00285095"/>
  </w:style>
  <w:style w:type="character" w:styleId="Numrodepage">
    <w:name w:val="page number"/>
    <w:basedOn w:val="Policepardfaut"/>
    <w:uiPriority w:val="99"/>
    <w:semiHidden/>
    <w:unhideWhenUsed/>
    <w:rsid w:val="00285095"/>
  </w:style>
  <w:style w:type="paragraph" w:styleId="Corpsdetexte">
    <w:name w:val="Body Text"/>
    <w:basedOn w:val="Normal"/>
    <w:link w:val="CorpsdetexteCar"/>
    <w:semiHidden/>
    <w:unhideWhenUsed/>
    <w:rsid w:val="00E90DCD"/>
    <w:pPr>
      <w:tabs>
        <w:tab w:val="left" w:pos="560"/>
        <w:tab w:val="left" w:pos="709"/>
      </w:tabs>
      <w:jc w:val="both"/>
    </w:pPr>
    <w:rPr>
      <w:rFonts w:ascii="Times" w:eastAsia="Times New Roman" w:hAnsi="Times" w:cs="Times New Roman"/>
      <w:color w:val="000000"/>
      <w:szCs w:val="20"/>
    </w:rPr>
  </w:style>
  <w:style w:type="character" w:customStyle="1" w:styleId="CorpsdetexteCar">
    <w:name w:val="Corps de texte Car"/>
    <w:basedOn w:val="Policepardfaut"/>
    <w:link w:val="Corpsdetexte"/>
    <w:semiHidden/>
    <w:rsid w:val="00E90DCD"/>
    <w:rPr>
      <w:rFonts w:ascii="Times" w:eastAsia="Times New Roman" w:hAnsi="Times"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8</Pages>
  <Words>3995</Words>
  <Characters>21978</Characters>
  <Application>Microsoft Macintosh Word</Application>
  <DocSecurity>0</DocSecurity>
  <Lines>183</Lines>
  <Paragraphs>51</Paragraphs>
  <ScaleCrop>false</ScaleCrop>
  <Company/>
  <LinksUpToDate>false</LinksUpToDate>
  <CharactersWithSpaces>25922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50</cp:revision>
  <cp:lastPrinted>2015-04-25T13:26:00Z</cp:lastPrinted>
  <dcterms:created xsi:type="dcterms:W3CDTF">2015-04-09T23:17:00Z</dcterms:created>
  <dcterms:modified xsi:type="dcterms:W3CDTF">2015-04-25T14:17:00Z</dcterms:modified>
</cp:coreProperties>
</file>