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10CFD" w14:textId="77777777" w:rsidR="008C6A55" w:rsidRPr="00D63215" w:rsidRDefault="00D63215" w:rsidP="00D63215">
      <w:pPr>
        <w:jc w:val="center"/>
        <w:rPr>
          <w:rFonts w:ascii="Times New Roman" w:hAnsi="Times New Roman" w:cs="Times New Roman"/>
          <w:b/>
          <w:sz w:val="28"/>
          <w:szCs w:val="28"/>
        </w:rPr>
      </w:pPr>
      <w:r w:rsidRPr="00D63215">
        <w:rPr>
          <w:rFonts w:ascii="Times New Roman" w:hAnsi="Times New Roman" w:cs="Times New Roman"/>
          <w:b/>
          <w:sz w:val="28"/>
          <w:szCs w:val="28"/>
        </w:rPr>
        <w:t>Elie Wiesel, un grand humaniste, enfin presque !</w:t>
      </w:r>
    </w:p>
    <w:p w14:paraId="68BC0752" w14:textId="77777777" w:rsidR="00D63215" w:rsidRPr="00D63215" w:rsidRDefault="00D63215">
      <w:pPr>
        <w:rPr>
          <w:rFonts w:ascii="Times New Roman" w:hAnsi="Times New Roman" w:cs="Times New Roman"/>
        </w:rPr>
      </w:pPr>
    </w:p>
    <w:p w14:paraId="1071C496" w14:textId="77777777" w:rsidR="00D63215" w:rsidRPr="00367968" w:rsidRDefault="00D63215" w:rsidP="00D63215">
      <w:pPr>
        <w:ind w:left="4536" w:right="-1"/>
        <w:jc w:val="both"/>
        <w:rPr>
          <w:rFonts w:ascii="Times New Roman" w:hAnsi="Times New Roman" w:cs="Times New Roman"/>
          <w:sz w:val="20"/>
          <w:szCs w:val="20"/>
        </w:rPr>
      </w:pPr>
      <w:r w:rsidRPr="00367968">
        <w:rPr>
          <w:rFonts w:ascii="Times New Roman" w:hAnsi="Times New Roman" w:cs="Times New Roman"/>
          <w:i/>
          <w:iCs/>
          <w:sz w:val="20"/>
          <w:szCs w:val="20"/>
        </w:rPr>
        <w:t>"Israël est devenu le refuge de tous les survivants du judaïsme européen. Mais c'est un étrange refuge. Il me semble parfois y voir comme une impasse ou un piège"</w:t>
      </w:r>
      <w:r w:rsidRPr="00367968">
        <w:rPr>
          <w:rStyle w:val="Marquenotebasdepage"/>
          <w:rFonts w:ascii="Times New Roman" w:hAnsi="Times New Roman"/>
          <w:sz w:val="20"/>
          <w:szCs w:val="20"/>
        </w:rPr>
        <w:footnoteReference w:id="1"/>
      </w:r>
    </w:p>
    <w:p w14:paraId="778F6244" w14:textId="77777777" w:rsidR="00D63215" w:rsidRPr="00367968" w:rsidRDefault="00D63215" w:rsidP="00D63215">
      <w:pPr>
        <w:ind w:left="4536" w:right="-1"/>
        <w:jc w:val="both"/>
        <w:rPr>
          <w:rFonts w:ascii="Times New Roman" w:hAnsi="Times New Roman" w:cs="Times New Roman"/>
          <w:sz w:val="20"/>
          <w:szCs w:val="20"/>
        </w:rPr>
      </w:pPr>
    </w:p>
    <w:p w14:paraId="52B9B83F" w14:textId="77777777" w:rsidR="00D63215" w:rsidRPr="00D63215" w:rsidRDefault="00D63215" w:rsidP="00D63215">
      <w:pPr>
        <w:tabs>
          <w:tab w:val="left" w:pos="4536"/>
        </w:tabs>
        <w:jc w:val="right"/>
        <w:rPr>
          <w:rFonts w:ascii="Times New Roman" w:hAnsi="Times New Roman" w:cs="Times New Roman"/>
        </w:rPr>
      </w:pPr>
      <w:r>
        <w:rPr>
          <w:rFonts w:ascii="Times New Roman" w:hAnsi="Times New Roman" w:cs="Times New Roman"/>
          <w:sz w:val="20"/>
          <w:szCs w:val="20"/>
        </w:rPr>
        <w:tab/>
      </w:r>
      <w:r w:rsidRPr="00367968">
        <w:rPr>
          <w:rFonts w:ascii="Times New Roman" w:hAnsi="Times New Roman" w:cs="Times New Roman"/>
          <w:sz w:val="20"/>
          <w:szCs w:val="20"/>
        </w:rPr>
        <w:t xml:space="preserve">Isaac </w:t>
      </w:r>
      <w:proofErr w:type="spellStart"/>
      <w:r w:rsidRPr="00367968">
        <w:rPr>
          <w:rFonts w:ascii="Times New Roman" w:hAnsi="Times New Roman" w:cs="Times New Roman"/>
          <w:sz w:val="20"/>
          <w:szCs w:val="20"/>
        </w:rPr>
        <w:t>Deutscher</w:t>
      </w:r>
      <w:proofErr w:type="spellEnd"/>
    </w:p>
    <w:p w14:paraId="39DE384E" w14:textId="77777777" w:rsidR="00D63215" w:rsidRDefault="00D63215" w:rsidP="00820063">
      <w:pPr>
        <w:jc w:val="both"/>
        <w:rPr>
          <w:rFonts w:ascii="Times New Roman" w:hAnsi="Times New Roman" w:cs="Times New Roman"/>
        </w:rPr>
      </w:pPr>
    </w:p>
    <w:p w14:paraId="1D22E600" w14:textId="77777777" w:rsidR="00D63215" w:rsidRDefault="00551BF2" w:rsidP="00820063">
      <w:pPr>
        <w:jc w:val="both"/>
        <w:rPr>
          <w:rFonts w:ascii="Times New Roman" w:hAnsi="Times New Roman" w:cs="Times New Roman"/>
        </w:rPr>
      </w:pPr>
      <w:r>
        <w:rPr>
          <w:rFonts w:ascii="Times New Roman" w:hAnsi="Times New Roman" w:cs="Times New Roman"/>
        </w:rPr>
        <w:t>Elie Wiesel, rescapé d'Auschwitz</w:t>
      </w:r>
      <w:r w:rsidR="00D63215">
        <w:rPr>
          <w:rFonts w:ascii="Times New Roman" w:hAnsi="Times New Roman" w:cs="Times New Roman"/>
        </w:rPr>
        <w:t xml:space="preserve">, a consacré sa vie, d'une part à défendre la mémoire de la Shoah, d'autre à défendre les opprimés contre les oppresseurs. Cela lui vaut, à l'heure de sa mort, de nombreux hommages. Mais ces hommages, aussi mérités soient-ils, oublient que l'humanisme de Wiesel s'arrête devant Israël. Wiesel a cru que défendre la mémoire de la Shoah impliquait de soutenir le sionisme. Cet homme qui n'a jamais voulu s'installer en Israël déclarait que, non Israélien, il n'avait pas à juger la politique de cet Etat. En cela il est tombé dans le piège que dit Isaac </w:t>
      </w:r>
      <w:proofErr w:type="spellStart"/>
      <w:r w:rsidR="00D63215">
        <w:rPr>
          <w:rFonts w:ascii="Times New Roman" w:hAnsi="Times New Roman" w:cs="Times New Roman"/>
        </w:rPr>
        <w:t>Deutscher</w:t>
      </w:r>
      <w:proofErr w:type="spellEnd"/>
      <w:r w:rsidR="00D63215">
        <w:rPr>
          <w:rFonts w:ascii="Times New Roman" w:hAnsi="Times New Roman" w:cs="Times New Roman"/>
        </w:rPr>
        <w:t>, il a confondu, comme de nombreux Juifs</w:t>
      </w:r>
      <w:r w:rsidR="0039148C">
        <w:rPr>
          <w:rFonts w:ascii="Times New Roman" w:hAnsi="Times New Roman" w:cs="Times New Roman"/>
        </w:rPr>
        <w:t>,</w:t>
      </w:r>
      <w:r w:rsidR="00D63215">
        <w:rPr>
          <w:rFonts w:ascii="Times New Roman" w:hAnsi="Times New Roman" w:cs="Times New Roman"/>
        </w:rPr>
        <w:t xml:space="preserve"> la judéité et le soutien au sionisme et à l'Etat d'Israël. Cet homme qui a</w:t>
      </w:r>
      <w:r w:rsidR="00820063">
        <w:rPr>
          <w:rFonts w:ascii="Times New Roman" w:hAnsi="Times New Roman" w:cs="Times New Roman"/>
        </w:rPr>
        <w:t xml:space="preserve"> su</w:t>
      </w:r>
      <w:r w:rsidR="00D63215">
        <w:rPr>
          <w:rFonts w:ascii="Times New Roman" w:hAnsi="Times New Roman" w:cs="Times New Roman"/>
        </w:rPr>
        <w:t xml:space="preserve"> dénonc</w:t>
      </w:r>
      <w:r w:rsidR="00820063">
        <w:rPr>
          <w:rFonts w:ascii="Times New Roman" w:hAnsi="Times New Roman" w:cs="Times New Roman"/>
        </w:rPr>
        <w:t>er</w:t>
      </w:r>
      <w:r w:rsidR="00D63215">
        <w:rPr>
          <w:rFonts w:ascii="Times New Roman" w:hAnsi="Times New Roman" w:cs="Times New Roman"/>
        </w:rPr>
        <w:t xml:space="preserve"> toutes les oppressions a oublié ceux qui étaient persécutés par l'Etat d'Israël, les Palestiniens</w:t>
      </w:r>
      <w:r w:rsidR="00820063">
        <w:rPr>
          <w:rFonts w:ascii="Times New Roman" w:hAnsi="Times New Roman" w:cs="Times New Roman"/>
        </w:rPr>
        <w:t xml:space="preserve"> ; c'est en cela que son humanisme est un humanisme incomplet, un humanisme qui oublie ceux qui sont opprimés par ceux qui se proclament les représentants des</w:t>
      </w:r>
      <w:r>
        <w:rPr>
          <w:rFonts w:ascii="Times New Roman" w:hAnsi="Times New Roman" w:cs="Times New Roman"/>
        </w:rPr>
        <w:t xml:space="preserve"> Juifs dans le monde, de tous le</w:t>
      </w:r>
      <w:r w:rsidR="00820063">
        <w:rPr>
          <w:rFonts w:ascii="Times New Roman" w:hAnsi="Times New Roman" w:cs="Times New Roman"/>
        </w:rPr>
        <w:t>s Juifs.</w:t>
      </w:r>
    </w:p>
    <w:p w14:paraId="5EDE436C" w14:textId="77777777" w:rsidR="00820063" w:rsidRDefault="00820063" w:rsidP="00820063">
      <w:pPr>
        <w:jc w:val="both"/>
        <w:rPr>
          <w:rFonts w:ascii="Times New Roman" w:hAnsi="Times New Roman" w:cs="Times New Roman"/>
        </w:rPr>
      </w:pPr>
      <w:r>
        <w:rPr>
          <w:rFonts w:ascii="Times New Roman" w:hAnsi="Times New Roman" w:cs="Times New Roman"/>
        </w:rPr>
        <w:t xml:space="preserve">Elie Wiesel, comme de nombreux Juifs, a oublié le cosmopolitisme juif qui marquait les Juifs après la </w:t>
      </w:r>
      <w:proofErr w:type="spellStart"/>
      <w:r>
        <w:rPr>
          <w:rFonts w:ascii="Times New Roman" w:hAnsi="Times New Roman" w:cs="Times New Roman"/>
        </w:rPr>
        <w:t>Haskala</w:t>
      </w:r>
      <w:proofErr w:type="spellEnd"/>
      <w:r>
        <w:rPr>
          <w:rFonts w:ascii="Times New Roman" w:hAnsi="Times New Roman" w:cs="Times New Roman"/>
        </w:rPr>
        <w:t xml:space="preserve">, ce que Enzo </w:t>
      </w:r>
      <w:proofErr w:type="spellStart"/>
      <w:r>
        <w:rPr>
          <w:rFonts w:ascii="Times New Roman" w:hAnsi="Times New Roman" w:cs="Times New Roman"/>
        </w:rPr>
        <w:t>Traverso</w:t>
      </w:r>
      <w:proofErr w:type="spellEnd"/>
      <w:r>
        <w:rPr>
          <w:rFonts w:ascii="Times New Roman" w:hAnsi="Times New Roman" w:cs="Times New Roman"/>
        </w:rPr>
        <w:t xml:space="preserve"> a appelé </w:t>
      </w:r>
      <w:r w:rsidR="0039148C">
        <w:rPr>
          <w:rFonts w:ascii="Times New Roman" w:hAnsi="Times New Roman" w:cs="Times New Roman"/>
        </w:rPr>
        <w:t>l</w:t>
      </w:r>
      <w:r>
        <w:rPr>
          <w:rFonts w:ascii="Times New Roman" w:hAnsi="Times New Roman" w:cs="Times New Roman"/>
        </w:rPr>
        <w:t>a modernité juive</w:t>
      </w:r>
      <w:r w:rsidR="0039148C">
        <w:rPr>
          <w:rStyle w:val="Marquenotebasdepage"/>
          <w:rFonts w:ascii="Times New Roman" w:hAnsi="Times New Roman"/>
        </w:rPr>
        <w:footnoteReference w:id="2"/>
      </w:r>
      <w:r>
        <w:rPr>
          <w:rFonts w:ascii="Times New Roman" w:hAnsi="Times New Roman" w:cs="Times New Roman"/>
        </w:rPr>
        <w:t>, pour s'inscrire</w:t>
      </w:r>
      <w:r w:rsidR="00551BF2">
        <w:rPr>
          <w:rFonts w:ascii="Times New Roman" w:hAnsi="Times New Roman" w:cs="Times New Roman"/>
        </w:rPr>
        <w:t xml:space="preserve"> dans</w:t>
      </w:r>
      <w:r>
        <w:rPr>
          <w:rFonts w:ascii="Times New Roman" w:hAnsi="Times New Roman" w:cs="Times New Roman"/>
        </w:rPr>
        <w:t xml:space="preserve"> ce qu'on pe</w:t>
      </w:r>
      <w:r w:rsidR="0039148C">
        <w:rPr>
          <w:rFonts w:ascii="Times New Roman" w:hAnsi="Times New Roman" w:cs="Times New Roman"/>
        </w:rPr>
        <w:t>ut appeler le nationalisme juif, non pas le nationalisme israélien qui s'inscrit dans l'ensemble des idéologies nationalistes, mais un nationalisme juif qui veut englober l'ensemble des Juifs dans le culte d'une judéité réduite à l'Etat d'Israël considéré comme Etat des Juifs, de tous les Juifs</w:t>
      </w:r>
      <w:r w:rsidR="0039148C">
        <w:rPr>
          <w:rStyle w:val="Marquenotebasdepage"/>
          <w:rFonts w:ascii="Times New Roman" w:hAnsi="Times New Roman"/>
        </w:rPr>
        <w:footnoteReference w:id="3"/>
      </w:r>
      <w:r w:rsidR="0039148C">
        <w:rPr>
          <w:rFonts w:ascii="Times New Roman" w:hAnsi="Times New Roman" w:cs="Times New Roman"/>
        </w:rPr>
        <w:t>. C'est peut-être, plus que l'homme dont on peut jouer à souligner les qualités et les défauts, ce qu'il faut retenir d'Elie Wiesel, cette réduction de la vie juive au sionisme.</w:t>
      </w:r>
      <w:r w:rsidR="00C710C1">
        <w:rPr>
          <w:rFonts w:ascii="Times New Roman" w:hAnsi="Times New Roman" w:cs="Times New Roman"/>
        </w:rPr>
        <w:t xml:space="preserve"> Si le sionisme s'inscrit dans l'hi</w:t>
      </w:r>
      <w:r w:rsidR="00551BF2">
        <w:rPr>
          <w:rFonts w:ascii="Times New Roman" w:hAnsi="Times New Roman" w:cs="Times New Roman"/>
        </w:rPr>
        <w:t>stoire des Juifs, et cela indépe</w:t>
      </w:r>
      <w:r w:rsidR="00C710C1">
        <w:rPr>
          <w:rFonts w:ascii="Times New Roman" w:hAnsi="Times New Roman" w:cs="Times New Roman"/>
        </w:rPr>
        <w:t>ndamment de l'opinion que chacun peut avoir sur le sionisme, l'idéologie sioniste se propose d'inscrire l'histoire des Juifs dans l'histoire d'Israël, jouant sur le terme Israël qui mélange le nom d'un Etat moderne et le nom biblique qui renvoie aux Beni-Israël, la postérité de Jacob surnommé Israël après son combat avec l'ange</w:t>
      </w:r>
      <w:bookmarkStart w:id="0" w:name="_GoBack"/>
      <w:bookmarkEnd w:id="0"/>
      <w:r w:rsidR="00C710C1">
        <w:rPr>
          <w:rFonts w:ascii="Times New Roman" w:hAnsi="Times New Roman" w:cs="Times New Roman"/>
        </w:rPr>
        <w:t xml:space="preserve"> ; ainsi se met en place une</w:t>
      </w:r>
      <w:r w:rsidR="00551BF2">
        <w:rPr>
          <w:rFonts w:ascii="Times New Roman" w:hAnsi="Times New Roman" w:cs="Times New Roman"/>
        </w:rPr>
        <w:t xml:space="preserve"> confusion qui conduit aujourd'hui la majorité</w:t>
      </w:r>
      <w:r w:rsidR="00C710C1">
        <w:rPr>
          <w:rFonts w:ascii="Times New Roman" w:hAnsi="Times New Roman" w:cs="Times New Roman"/>
        </w:rPr>
        <w:t xml:space="preserve"> des Juifs, qu'ils soient ou non croyants, à reconnaître la centralité d'Israël dans la vie juive. </w:t>
      </w:r>
      <w:r w:rsidR="00551BF2">
        <w:rPr>
          <w:rFonts w:ascii="Times New Roman" w:hAnsi="Times New Roman" w:cs="Times New Roman"/>
        </w:rPr>
        <w:t xml:space="preserve">La </w:t>
      </w:r>
      <w:r w:rsidR="00551BF2" w:rsidRPr="00551BF2">
        <w:rPr>
          <w:rFonts w:ascii="Times New Roman" w:hAnsi="Times New Roman" w:cs="Times New Roman"/>
          <w:i/>
        </w:rPr>
        <w:t>Shoah</w:t>
      </w:r>
      <w:r w:rsidR="00551BF2">
        <w:rPr>
          <w:rFonts w:ascii="Times New Roman" w:hAnsi="Times New Roman" w:cs="Times New Roman"/>
        </w:rPr>
        <w:t xml:space="preserve"> est alors devenu, pour le sionisme, le lieu privilégié de cette confusion, le massacre des Juifs par les nazis devenant un moment de l'histoire de l'Etat d'Israël, le procès d'Eichmann</w:t>
      </w:r>
      <w:r w:rsidR="00E37E7F">
        <w:rPr>
          <w:rFonts w:ascii="Times New Roman" w:hAnsi="Times New Roman" w:cs="Times New Roman"/>
        </w:rPr>
        <w:t>,</w:t>
      </w:r>
      <w:r w:rsidR="00551BF2">
        <w:rPr>
          <w:rFonts w:ascii="Times New Roman" w:hAnsi="Times New Roman" w:cs="Times New Roman"/>
        </w:rPr>
        <w:t xml:space="preserve"> mené en Israël par un tribunal israélien</w:t>
      </w:r>
      <w:r w:rsidR="00E37E7F">
        <w:rPr>
          <w:rFonts w:ascii="Times New Roman" w:hAnsi="Times New Roman" w:cs="Times New Roman"/>
        </w:rPr>
        <w:t>,</w:t>
      </w:r>
      <w:r w:rsidR="00551BF2">
        <w:rPr>
          <w:rFonts w:ascii="Times New Roman" w:hAnsi="Times New Roman" w:cs="Times New Roman"/>
        </w:rPr>
        <w:t xml:space="preserve"> marquant une étape essentielle de cette confusion. On peut alors noter que Wiesel a été l'un des principaux fabricants de cette confusion.  </w:t>
      </w:r>
      <w:r w:rsidR="00E37E7F">
        <w:rPr>
          <w:rFonts w:ascii="Times New Roman" w:hAnsi="Times New Roman" w:cs="Times New Roman"/>
        </w:rPr>
        <w:t>L'humaniste disparaît ainsi derrière le nationaliste juif.</w:t>
      </w:r>
    </w:p>
    <w:p w14:paraId="0FCD73A2" w14:textId="77777777" w:rsidR="00E37E7F" w:rsidRDefault="00E37E7F" w:rsidP="00820063">
      <w:pPr>
        <w:jc w:val="both"/>
        <w:rPr>
          <w:rFonts w:ascii="Times New Roman" w:hAnsi="Times New Roman" w:cs="Times New Roman"/>
        </w:rPr>
      </w:pPr>
    </w:p>
    <w:p w14:paraId="57D9C8D2" w14:textId="77777777" w:rsidR="00E37E7F" w:rsidRPr="00D63215" w:rsidRDefault="00E37E7F" w:rsidP="00820063">
      <w:pPr>
        <w:jc w:val="both"/>
        <w:rPr>
          <w:rFonts w:ascii="Times New Roman" w:hAnsi="Times New Roman" w:cs="Times New Roman"/>
        </w:rPr>
      </w:pPr>
      <w:r>
        <w:rPr>
          <w:rFonts w:ascii="Times New Roman" w:hAnsi="Times New Roman" w:cs="Times New Roman"/>
        </w:rPr>
        <w:t xml:space="preserve">rudolf </w:t>
      </w:r>
      <w:proofErr w:type="spellStart"/>
      <w:r>
        <w:rPr>
          <w:rFonts w:ascii="Times New Roman" w:hAnsi="Times New Roman" w:cs="Times New Roman"/>
        </w:rPr>
        <w:t>bkouche</w:t>
      </w:r>
      <w:proofErr w:type="spellEnd"/>
    </w:p>
    <w:sectPr w:rsidR="00E37E7F" w:rsidRPr="00D63215" w:rsidSect="00086CA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7C26B" w14:textId="77777777" w:rsidR="00551BF2" w:rsidRDefault="00551BF2" w:rsidP="00D63215">
      <w:r>
        <w:separator/>
      </w:r>
    </w:p>
  </w:endnote>
  <w:endnote w:type="continuationSeparator" w:id="0">
    <w:p w14:paraId="3195819C" w14:textId="77777777" w:rsidR="00551BF2" w:rsidRDefault="00551BF2" w:rsidP="00D6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9F841" w14:textId="77777777" w:rsidR="00551BF2" w:rsidRDefault="00551BF2" w:rsidP="00D63215">
      <w:r>
        <w:separator/>
      </w:r>
    </w:p>
  </w:footnote>
  <w:footnote w:type="continuationSeparator" w:id="0">
    <w:p w14:paraId="3E82F685" w14:textId="77777777" w:rsidR="00551BF2" w:rsidRDefault="00551BF2" w:rsidP="00D63215">
      <w:r>
        <w:continuationSeparator/>
      </w:r>
    </w:p>
  </w:footnote>
  <w:footnote w:id="1">
    <w:p w14:paraId="3D6516E8" w14:textId="77777777" w:rsidR="00551BF2" w:rsidRPr="00367968" w:rsidRDefault="00551BF2" w:rsidP="00D63215">
      <w:pPr>
        <w:pStyle w:val="Notedebasdepage"/>
        <w:jc w:val="both"/>
        <w:rPr>
          <w:rFonts w:ascii="Times New Roman" w:hAnsi="Times New Roman" w:cs="Times New Roman"/>
        </w:rPr>
      </w:pPr>
      <w:r w:rsidRPr="00367968">
        <w:rPr>
          <w:rStyle w:val="Marquenotebasdepage"/>
          <w:rFonts w:ascii="Times New Roman" w:hAnsi="Times New Roman"/>
        </w:rPr>
        <w:footnoteRef/>
      </w:r>
      <w:r w:rsidRPr="00367968">
        <w:rPr>
          <w:rFonts w:ascii="Times New Roman" w:hAnsi="Times New Roman" w:cs="Times New Roman"/>
        </w:rPr>
        <w:t xml:space="preserve">Isaac </w:t>
      </w:r>
      <w:proofErr w:type="spellStart"/>
      <w:r w:rsidRPr="00367968">
        <w:rPr>
          <w:rFonts w:ascii="Times New Roman" w:hAnsi="Times New Roman" w:cs="Times New Roman"/>
        </w:rPr>
        <w:t>Deutscher</w:t>
      </w:r>
      <w:proofErr w:type="spellEnd"/>
      <w:r w:rsidRPr="00367968">
        <w:rPr>
          <w:rFonts w:ascii="Times New Roman" w:hAnsi="Times New Roman" w:cs="Times New Roman"/>
        </w:rPr>
        <w:t xml:space="preserve">, cité par Wladimir Rabi, </w:t>
      </w:r>
      <w:r w:rsidRPr="00367968">
        <w:rPr>
          <w:rFonts w:ascii="Times New Roman" w:hAnsi="Times New Roman" w:cs="Times New Roman"/>
          <w:i/>
          <w:iCs/>
        </w:rPr>
        <w:t>Un Peuple de Trop sur la Terre ?</w:t>
      </w:r>
      <w:r w:rsidRPr="00367968">
        <w:rPr>
          <w:rFonts w:ascii="Times New Roman" w:hAnsi="Times New Roman" w:cs="Times New Roman"/>
        </w:rPr>
        <w:t xml:space="preserve"> (1979), p. 189</w:t>
      </w:r>
    </w:p>
  </w:footnote>
  <w:footnote w:id="2">
    <w:p w14:paraId="6A2C8437" w14:textId="77777777" w:rsidR="00551BF2" w:rsidRPr="0039148C" w:rsidRDefault="00551BF2" w:rsidP="0039148C">
      <w:pPr>
        <w:jc w:val="both"/>
        <w:rPr>
          <w:rFonts w:ascii="Times New Roman" w:hAnsi="Times New Roman" w:cs="Times New Roman"/>
          <w:sz w:val="20"/>
          <w:szCs w:val="20"/>
        </w:rPr>
      </w:pPr>
      <w:r w:rsidRPr="0039148C">
        <w:rPr>
          <w:rStyle w:val="Marquenotebasdepage"/>
          <w:rFonts w:ascii="Times New Roman" w:hAnsi="Times New Roman"/>
          <w:sz w:val="20"/>
          <w:szCs w:val="20"/>
        </w:rPr>
        <w:footnoteRef/>
      </w:r>
      <w:r w:rsidRPr="0039148C">
        <w:rPr>
          <w:rFonts w:ascii="Times New Roman" w:hAnsi="Times New Roman" w:cs="Times New Roman"/>
          <w:sz w:val="20"/>
          <w:szCs w:val="20"/>
        </w:rPr>
        <w:t xml:space="preserve">Enzo </w:t>
      </w:r>
      <w:proofErr w:type="spellStart"/>
      <w:r w:rsidRPr="0039148C">
        <w:rPr>
          <w:rFonts w:ascii="Times New Roman" w:hAnsi="Times New Roman" w:cs="Times New Roman"/>
          <w:sz w:val="20"/>
          <w:szCs w:val="20"/>
        </w:rPr>
        <w:t>Traverso</w:t>
      </w:r>
      <w:proofErr w:type="spellEnd"/>
      <w:r w:rsidRPr="0039148C">
        <w:rPr>
          <w:rFonts w:ascii="Times New Roman" w:hAnsi="Times New Roman" w:cs="Times New Roman"/>
          <w:sz w:val="20"/>
          <w:szCs w:val="20"/>
        </w:rPr>
        <w:t xml:space="preserve">, </w:t>
      </w:r>
      <w:r w:rsidRPr="0039148C">
        <w:rPr>
          <w:rFonts w:ascii="Times New Roman" w:hAnsi="Times New Roman" w:cs="Times New Roman"/>
          <w:i/>
          <w:sz w:val="20"/>
          <w:szCs w:val="20"/>
        </w:rPr>
        <w:t>La Fin de la Modernité Juive</w:t>
      </w:r>
      <w:r w:rsidRPr="0039148C">
        <w:rPr>
          <w:rFonts w:ascii="Times New Roman" w:hAnsi="Times New Roman" w:cs="Times New Roman"/>
          <w:sz w:val="20"/>
          <w:szCs w:val="20"/>
        </w:rPr>
        <w:t xml:space="preserve"> (Histoire d'in tournant conservateur), La Découverte, Paris 2013</w:t>
      </w:r>
    </w:p>
  </w:footnote>
  <w:footnote w:id="3">
    <w:p w14:paraId="48D92C30" w14:textId="77777777" w:rsidR="00551BF2" w:rsidRPr="0039148C" w:rsidRDefault="00551BF2" w:rsidP="0039148C">
      <w:pPr>
        <w:jc w:val="both"/>
        <w:rPr>
          <w:rFonts w:ascii="Times New Roman" w:hAnsi="Times New Roman" w:cs="Times New Roman"/>
          <w:sz w:val="20"/>
          <w:szCs w:val="20"/>
        </w:rPr>
      </w:pPr>
      <w:r w:rsidRPr="0039148C">
        <w:rPr>
          <w:rStyle w:val="Marquenotebasdepage"/>
          <w:rFonts w:ascii="Times New Roman" w:hAnsi="Times New Roman"/>
          <w:sz w:val="20"/>
          <w:szCs w:val="20"/>
        </w:rPr>
        <w:footnoteRef/>
      </w:r>
      <w:r w:rsidRPr="0039148C">
        <w:rPr>
          <w:rFonts w:ascii="Times New Roman" w:hAnsi="Times New Roman" w:cs="Times New Roman"/>
          <w:sz w:val="20"/>
          <w:szCs w:val="20"/>
        </w:rPr>
        <w:t xml:space="preserve">Abraham B. </w:t>
      </w:r>
      <w:proofErr w:type="spellStart"/>
      <w:r w:rsidRPr="0039148C">
        <w:rPr>
          <w:rFonts w:ascii="Times New Roman" w:hAnsi="Times New Roman" w:cs="Times New Roman"/>
          <w:sz w:val="20"/>
          <w:szCs w:val="20"/>
        </w:rPr>
        <w:t>Yehoshua</w:t>
      </w:r>
      <w:proofErr w:type="spellEnd"/>
      <w:r w:rsidRPr="0039148C">
        <w:rPr>
          <w:rFonts w:ascii="Times New Roman" w:hAnsi="Times New Roman" w:cs="Times New Roman"/>
          <w:sz w:val="20"/>
          <w:szCs w:val="20"/>
        </w:rPr>
        <w:t xml:space="preserve">, </w:t>
      </w:r>
      <w:r w:rsidRPr="0039148C">
        <w:rPr>
          <w:rFonts w:ascii="Times New Roman" w:hAnsi="Times New Roman" w:cs="Times New Roman"/>
          <w:i/>
          <w:sz w:val="20"/>
          <w:szCs w:val="20"/>
        </w:rPr>
        <w:t>Pour une normalité juive</w:t>
      </w:r>
      <w:r w:rsidRPr="0039148C">
        <w:rPr>
          <w:rFonts w:ascii="Times New Roman" w:hAnsi="Times New Roman" w:cs="Times New Roman"/>
          <w:sz w:val="20"/>
          <w:szCs w:val="20"/>
        </w:rPr>
        <w:t xml:space="preserve"> (1981), traduit de l'hébreu par </w:t>
      </w:r>
      <w:proofErr w:type="spellStart"/>
      <w:r w:rsidRPr="0039148C">
        <w:rPr>
          <w:rFonts w:ascii="Times New Roman" w:hAnsi="Times New Roman" w:cs="Times New Roman"/>
          <w:sz w:val="20"/>
          <w:szCs w:val="20"/>
        </w:rPr>
        <w:t>Eglal</w:t>
      </w:r>
      <w:proofErr w:type="spellEnd"/>
      <w:r w:rsidRPr="0039148C">
        <w:rPr>
          <w:rFonts w:ascii="Times New Roman" w:hAnsi="Times New Roman" w:cs="Times New Roman"/>
          <w:sz w:val="20"/>
          <w:szCs w:val="20"/>
        </w:rPr>
        <w:t xml:space="preserve"> Errera et </w:t>
      </w:r>
      <w:proofErr w:type="spellStart"/>
      <w:r w:rsidRPr="0039148C">
        <w:rPr>
          <w:rFonts w:ascii="Times New Roman" w:hAnsi="Times New Roman" w:cs="Times New Roman"/>
          <w:sz w:val="20"/>
          <w:szCs w:val="20"/>
        </w:rPr>
        <w:t>Amit</w:t>
      </w:r>
      <w:proofErr w:type="spellEnd"/>
      <w:r w:rsidRPr="0039148C">
        <w:rPr>
          <w:rFonts w:ascii="Times New Roman" w:hAnsi="Times New Roman" w:cs="Times New Roman"/>
          <w:sz w:val="20"/>
          <w:szCs w:val="20"/>
        </w:rPr>
        <w:t xml:space="preserve"> </w:t>
      </w:r>
      <w:proofErr w:type="spellStart"/>
      <w:r w:rsidRPr="0039148C">
        <w:rPr>
          <w:rFonts w:ascii="Times New Roman" w:hAnsi="Times New Roman" w:cs="Times New Roman"/>
          <w:sz w:val="20"/>
          <w:szCs w:val="20"/>
        </w:rPr>
        <w:t>Rotbard</w:t>
      </w:r>
      <w:proofErr w:type="spellEnd"/>
      <w:r w:rsidRPr="0039148C">
        <w:rPr>
          <w:rFonts w:ascii="Times New Roman" w:hAnsi="Times New Roman" w:cs="Times New Roman"/>
          <w:sz w:val="20"/>
          <w:szCs w:val="20"/>
        </w:rPr>
        <w:t>, "Co</w:t>
      </w:r>
      <w:r w:rsidRPr="0039148C">
        <w:rPr>
          <w:rFonts w:ascii="Times New Roman" w:hAnsi="Times New Roman" w:cs="Times New Roman"/>
          <w:sz w:val="20"/>
          <w:szCs w:val="20"/>
        </w:rPr>
        <w:t>l</w:t>
      </w:r>
      <w:r w:rsidRPr="0039148C">
        <w:rPr>
          <w:rFonts w:ascii="Times New Roman" w:hAnsi="Times New Roman" w:cs="Times New Roman"/>
          <w:sz w:val="20"/>
          <w:szCs w:val="20"/>
        </w:rPr>
        <w:t xml:space="preserve">lection opinion", </w:t>
      </w:r>
      <w:proofErr w:type="spellStart"/>
      <w:r w:rsidRPr="0039148C">
        <w:rPr>
          <w:rFonts w:ascii="Times New Roman" w:hAnsi="Times New Roman" w:cs="Times New Roman"/>
          <w:sz w:val="20"/>
          <w:szCs w:val="20"/>
        </w:rPr>
        <w:t>Liana</w:t>
      </w:r>
      <w:proofErr w:type="spellEnd"/>
      <w:r w:rsidRPr="0039148C">
        <w:rPr>
          <w:rFonts w:ascii="Times New Roman" w:hAnsi="Times New Roman" w:cs="Times New Roman"/>
          <w:sz w:val="20"/>
          <w:szCs w:val="20"/>
        </w:rPr>
        <w:t xml:space="preserve"> Levi, Paris1992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15"/>
    <w:rsid w:val="00086CA0"/>
    <w:rsid w:val="0039148C"/>
    <w:rsid w:val="00551BF2"/>
    <w:rsid w:val="00820063"/>
    <w:rsid w:val="008C6A55"/>
    <w:rsid w:val="00C710C1"/>
    <w:rsid w:val="00D63215"/>
    <w:rsid w:val="00E37E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3D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rsid w:val="00D63215"/>
    <w:rPr>
      <w:rFonts w:cs="Times New Roman"/>
      <w:vertAlign w:val="superscript"/>
    </w:rPr>
  </w:style>
  <w:style w:type="paragraph" w:styleId="Notedebasdepage">
    <w:name w:val="footnote text"/>
    <w:basedOn w:val="Normal"/>
    <w:link w:val="NotedebasdepageCar"/>
    <w:uiPriority w:val="99"/>
    <w:rsid w:val="00D63215"/>
    <w:pPr>
      <w:autoSpaceDE w:val="0"/>
      <w:autoSpaceDN w:val="0"/>
    </w:pPr>
    <w:rPr>
      <w:rFonts w:ascii="Times" w:eastAsia="Times New Roman" w:hAnsi="Times" w:cs="Times"/>
      <w:sz w:val="20"/>
      <w:szCs w:val="20"/>
    </w:rPr>
  </w:style>
  <w:style w:type="character" w:customStyle="1" w:styleId="NotedebasdepageCar">
    <w:name w:val="Note de bas de page Car"/>
    <w:basedOn w:val="Policepardfaut"/>
    <w:link w:val="Notedebasdepage"/>
    <w:uiPriority w:val="99"/>
    <w:rsid w:val="00D63215"/>
    <w:rPr>
      <w:rFonts w:ascii="Times" w:eastAsia="Times New Roman" w:hAnsi="Times" w:cs="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notebasdepage">
    <w:name w:val="footnote reference"/>
    <w:basedOn w:val="Policepardfaut"/>
    <w:uiPriority w:val="99"/>
    <w:rsid w:val="00D63215"/>
    <w:rPr>
      <w:rFonts w:cs="Times New Roman"/>
      <w:vertAlign w:val="superscript"/>
    </w:rPr>
  </w:style>
  <w:style w:type="paragraph" w:styleId="Notedebasdepage">
    <w:name w:val="footnote text"/>
    <w:basedOn w:val="Normal"/>
    <w:link w:val="NotedebasdepageCar"/>
    <w:uiPriority w:val="99"/>
    <w:rsid w:val="00D63215"/>
    <w:pPr>
      <w:autoSpaceDE w:val="0"/>
      <w:autoSpaceDN w:val="0"/>
    </w:pPr>
    <w:rPr>
      <w:rFonts w:ascii="Times" w:eastAsia="Times New Roman" w:hAnsi="Times" w:cs="Times"/>
      <w:sz w:val="20"/>
      <w:szCs w:val="20"/>
    </w:rPr>
  </w:style>
  <w:style w:type="character" w:customStyle="1" w:styleId="NotedebasdepageCar">
    <w:name w:val="Note de bas de page Car"/>
    <w:basedOn w:val="Policepardfaut"/>
    <w:link w:val="Notedebasdepage"/>
    <w:uiPriority w:val="99"/>
    <w:rsid w:val="00D63215"/>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452</Words>
  <Characters>2487</Characters>
  <Application>Microsoft Macintosh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2</cp:revision>
  <dcterms:created xsi:type="dcterms:W3CDTF">2016-07-03T10:52:00Z</dcterms:created>
  <dcterms:modified xsi:type="dcterms:W3CDTF">2016-07-04T10:29:00Z</dcterms:modified>
</cp:coreProperties>
</file>