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FA" w:rsidRPr="00844610" w:rsidRDefault="00844610" w:rsidP="00844610">
      <w:pPr>
        <w:spacing w:line="36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844610">
        <w:rPr>
          <w:rFonts w:ascii="Verdana" w:hAnsi="Verdana"/>
          <w:sz w:val="24"/>
          <w:szCs w:val="24"/>
        </w:rPr>
        <w:t xml:space="preserve">L’intersyndicale CGT </w:t>
      </w:r>
      <w:proofErr w:type="spellStart"/>
      <w:r w:rsidRPr="00844610">
        <w:rPr>
          <w:rFonts w:ascii="Verdana" w:hAnsi="Verdana"/>
          <w:sz w:val="24"/>
          <w:szCs w:val="24"/>
        </w:rPr>
        <w:t>Edu’action</w:t>
      </w:r>
      <w:proofErr w:type="spellEnd"/>
      <w:r w:rsidRPr="00844610">
        <w:rPr>
          <w:rFonts w:ascii="Verdana" w:hAnsi="Verdana"/>
          <w:sz w:val="24"/>
          <w:szCs w:val="24"/>
        </w:rPr>
        <w:t>, SNETAA-FO, SNFOLC, SUD Education du Bas-Rhin, réunie le 2 juin 2015 appelle les personnels :</w:t>
      </w:r>
    </w:p>
    <w:p w:rsidR="00844610" w:rsidRPr="00844610" w:rsidRDefault="00844610" w:rsidP="00844610">
      <w:pPr>
        <w:jc w:val="both"/>
        <w:rPr>
          <w:rFonts w:ascii="Verdana" w:hAnsi="Verdana"/>
          <w:sz w:val="24"/>
          <w:szCs w:val="24"/>
        </w:rPr>
      </w:pPr>
    </w:p>
    <w:p w:rsidR="00844610" w:rsidRPr="00844610" w:rsidRDefault="00844610" w:rsidP="00844610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Verdana" w:hAnsi="Verdana"/>
          <w:sz w:val="24"/>
          <w:szCs w:val="24"/>
        </w:rPr>
      </w:pPr>
      <w:r w:rsidRPr="00844610">
        <w:rPr>
          <w:rFonts w:ascii="Verdana" w:hAnsi="Verdana"/>
          <w:sz w:val="24"/>
          <w:szCs w:val="24"/>
        </w:rPr>
        <w:t xml:space="preserve"> à faire grève le jeudi 11 juin</w:t>
      </w:r>
    </w:p>
    <w:p w:rsidR="00844610" w:rsidRPr="00844610" w:rsidRDefault="00844610" w:rsidP="00844610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Verdana" w:hAnsi="Verdana"/>
          <w:sz w:val="24"/>
          <w:szCs w:val="24"/>
        </w:rPr>
      </w:pPr>
      <w:r w:rsidRPr="00844610">
        <w:rPr>
          <w:rFonts w:ascii="Verdana" w:hAnsi="Verdana"/>
          <w:sz w:val="24"/>
          <w:szCs w:val="24"/>
        </w:rPr>
        <w:t>à se rassembler devant le Rectorat (6 rue de la Toussaint à Strasbourg) le jeudi 11 juin à 10h30</w:t>
      </w:r>
    </w:p>
    <w:p w:rsidR="00844610" w:rsidRPr="00844610" w:rsidRDefault="00844610" w:rsidP="00844610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Verdana" w:hAnsi="Verdana"/>
          <w:sz w:val="24"/>
          <w:szCs w:val="24"/>
        </w:rPr>
      </w:pPr>
      <w:r w:rsidRPr="00844610">
        <w:rPr>
          <w:rFonts w:ascii="Verdana" w:hAnsi="Verdana"/>
          <w:sz w:val="24"/>
          <w:szCs w:val="24"/>
        </w:rPr>
        <w:t>à se réunir dans les établissements pour discuter de la situation et de la poursuite de l’action jusqu’à l’abrogation du décret sur les collèges.</w:t>
      </w:r>
    </w:p>
    <w:sectPr w:rsidR="00844610" w:rsidRPr="00844610" w:rsidSect="00930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A8C"/>
    <w:multiLevelType w:val="hybridMultilevel"/>
    <w:tmpl w:val="A8E60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5690"/>
    <w:multiLevelType w:val="hybridMultilevel"/>
    <w:tmpl w:val="5B4A9D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10"/>
    <w:rsid w:val="005C1CE7"/>
    <w:rsid w:val="00844610"/>
    <w:rsid w:val="00930C07"/>
    <w:rsid w:val="00E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126F-4264-436C-8C15-66393118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Visititeur</cp:lastModifiedBy>
  <cp:revision>2</cp:revision>
  <dcterms:created xsi:type="dcterms:W3CDTF">2015-06-05T07:07:00Z</dcterms:created>
  <dcterms:modified xsi:type="dcterms:W3CDTF">2015-06-05T07:07:00Z</dcterms:modified>
</cp:coreProperties>
</file>