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L'injustice n'importe où est une menace pour la justice partout ...ce qui affecte une personne directement affecte tous indirectement.</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                             Martin Luther King Jr., Lettre de la prison de Birmingham</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 Mesdames et Messieurs,</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 xml:space="preserve">Merci d'être ici aujourd'hui, et de votre intérêt pour la question des réfugiés palestiniens. Je tiens à vous remercier et en particulier nos amis de l'association </w:t>
      </w:r>
      <w:proofErr w:type="spellStart"/>
      <w:r w:rsidRPr="0079720B">
        <w:rPr>
          <w:rFonts w:ascii="Times New Roman" w:eastAsia="Times New Roman" w:hAnsi="Times New Roman" w:cs="Times New Roman"/>
          <w:sz w:val="24"/>
          <w:szCs w:val="24"/>
          <w:lang w:eastAsia="fr-FR"/>
        </w:rPr>
        <w:t>yallah</w:t>
      </w:r>
      <w:proofErr w:type="spellEnd"/>
      <w:r w:rsidRPr="0079720B">
        <w:rPr>
          <w:rFonts w:ascii="Times New Roman" w:eastAsia="Times New Roman" w:hAnsi="Times New Roman" w:cs="Times New Roman"/>
          <w:sz w:val="24"/>
          <w:szCs w:val="24"/>
          <w:lang w:eastAsia="fr-FR"/>
        </w:rPr>
        <w:t xml:space="preserve">, Merci à la Mairie de Saint-Denis, Dominique, Sandra, et Nadia d'être amis de la Palestine et des réfugiés à Rafah. A cette occasion nous pensons à notre regretté ami Fernand TUIL qui a consacré sa vie à renforcer la relation entre les palestiniens et les français en établissant des jumelages entre les villes françaises avec les camps de réfugiés en Palestine et Saint-Denis en est un exemple. Fernand, tu nous </w:t>
      </w:r>
      <w:proofErr w:type="gramStart"/>
      <w:r w:rsidRPr="0079720B">
        <w:rPr>
          <w:rFonts w:ascii="Times New Roman" w:eastAsia="Times New Roman" w:hAnsi="Times New Roman" w:cs="Times New Roman"/>
          <w:sz w:val="24"/>
          <w:szCs w:val="24"/>
          <w:lang w:eastAsia="fr-FR"/>
        </w:rPr>
        <w:t>a</w:t>
      </w:r>
      <w:proofErr w:type="gramEnd"/>
      <w:r w:rsidRPr="0079720B">
        <w:rPr>
          <w:rFonts w:ascii="Times New Roman" w:eastAsia="Times New Roman" w:hAnsi="Times New Roman" w:cs="Times New Roman"/>
          <w:sz w:val="24"/>
          <w:szCs w:val="24"/>
          <w:lang w:eastAsia="fr-FR"/>
        </w:rPr>
        <w:t xml:space="preserve"> quitté physiquement mais ton âme et tes actes resteront à jamais et nous n'oublierons jamais ton initiative pour soutenir les Palestiniens et le renforcement de la relation entre nos peuples.</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Chers amis,</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 xml:space="preserve">L'occupation  israélienne continue depuis des années, le blocus de Gaza persiste et génère la souffrance de millions de Palestiniens dans et en dehors de la Palestine et ce, depuis 66 ans déracinant des milliers de Palestiniens de leurs villages ; palestiniens devenus des </w:t>
      </w:r>
      <w:proofErr w:type="gramStart"/>
      <w:r w:rsidRPr="0079720B">
        <w:rPr>
          <w:rFonts w:ascii="Times New Roman" w:eastAsia="Times New Roman" w:hAnsi="Times New Roman" w:cs="Times New Roman"/>
          <w:sz w:val="24"/>
          <w:szCs w:val="24"/>
          <w:lang w:eastAsia="fr-FR"/>
        </w:rPr>
        <w:t>réfugiés .</w:t>
      </w:r>
      <w:proofErr w:type="gramEnd"/>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Une  Femme palestinienne du camp de réfugiés en Syrie a posé une question pendant qu'elle et d'autres recevaient des colis de nourriture après des mois de privation extrême. Elle demanda : «Je suis une réfugiée palestinienne .Quel est notre destin? Et Que sommes-nous censés faire, où sommes-nous censés aller? Quelle est la solution pour nous, Palestiniens? "</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 xml:space="preserve">Ce sont des questions simples et directes qui peuvent être posées par une personne qui a vécu dans un conflit dévastateur pendant des années et des années, et qui a vu sa maison détruite. Voilà le genre de questions qui disparaissent quand les besoins urgents sont assouvis. Cependant, nous devons regarder ce que ce type de question </w:t>
      </w:r>
      <w:proofErr w:type="gramStart"/>
      <w:r w:rsidRPr="0079720B">
        <w:rPr>
          <w:rFonts w:ascii="Times New Roman" w:eastAsia="Times New Roman" w:hAnsi="Times New Roman" w:cs="Times New Roman"/>
          <w:sz w:val="24"/>
          <w:szCs w:val="24"/>
          <w:lang w:eastAsia="fr-FR"/>
        </w:rPr>
        <w:t>signifient</w:t>
      </w:r>
      <w:proofErr w:type="gramEnd"/>
      <w:r w:rsidRPr="0079720B">
        <w:rPr>
          <w:rFonts w:ascii="Times New Roman" w:eastAsia="Times New Roman" w:hAnsi="Times New Roman" w:cs="Times New Roman"/>
          <w:sz w:val="24"/>
          <w:szCs w:val="24"/>
          <w:lang w:eastAsia="fr-FR"/>
        </w:rPr>
        <w:t xml:space="preserve">. Elle reflètent ce que pensent une femme, une </w:t>
      </w:r>
      <w:proofErr w:type="gramStart"/>
      <w:r w:rsidRPr="0079720B">
        <w:rPr>
          <w:rFonts w:ascii="Times New Roman" w:eastAsia="Times New Roman" w:hAnsi="Times New Roman" w:cs="Times New Roman"/>
          <w:sz w:val="24"/>
          <w:szCs w:val="24"/>
          <w:lang w:eastAsia="fr-FR"/>
        </w:rPr>
        <w:t>mère ,</w:t>
      </w:r>
      <w:proofErr w:type="gramEnd"/>
      <w:r w:rsidRPr="0079720B">
        <w:rPr>
          <w:rFonts w:ascii="Times New Roman" w:eastAsia="Times New Roman" w:hAnsi="Times New Roman" w:cs="Times New Roman"/>
          <w:sz w:val="24"/>
          <w:szCs w:val="24"/>
          <w:lang w:eastAsia="fr-FR"/>
        </w:rPr>
        <w:t xml:space="preserve"> une  épouse en détresse. Mais ce sont aussi des questions sur la sécurité, les droits, les moyens de subsistance et les perspectives d'avenir d'une population dispersée qui est en train de perdre ses repères politiques et existentiel, sur le destin d'un peuple dont la situation a été au centre de l'histoire récente de cette région; et, sans vouloir exagérer son cas, sur la manière dont la situation actuelle des Palestiniens en Syrie, au carrefour entre la situation prolongée de leur exil et la récente tragédie de la guerre syrienne, risque d'affecter la région dans son ensemble . Le drame de Yarmouk et les paroles de cette femme résonnent dans nos têtes et nous mènent aux questions très critiques qui doivent être posées à la communauté internationale, aux Nations Unies, à des décideurs politiques, des journalistes, des militants et nous tous en tant qu'êtres humains. Et pour qui nous devons rendre des comptes.</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Mesdames et Messieurs,</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La communauté internationale a été incapable d'aider le peuple de Syrie: et je ne parle pas simplement par l'action humanitaire, indispensable comme cela est devenu dans la descente dans le chaos auquel nous assistons dans tout le pays. </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 xml:space="preserve">L'envoyé spécial de l'ONU, M. Lakhdar </w:t>
      </w:r>
      <w:proofErr w:type="spellStart"/>
      <w:proofErr w:type="gramStart"/>
      <w:r w:rsidRPr="0079720B">
        <w:rPr>
          <w:rFonts w:ascii="Times New Roman" w:eastAsia="Times New Roman" w:hAnsi="Times New Roman" w:cs="Times New Roman"/>
          <w:sz w:val="24"/>
          <w:szCs w:val="24"/>
          <w:lang w:eastAsia="fr-FR"/>
        </w:rPr>
        <w:t>Brahimi</w:t>
      </w:r>
      <w:proofErr w:type="spellEnd"/>
      <w:r w:rsidRPr="0079720B">
        <w:rPr>
          <w:rFonts w:ascii="Times New Roman" w:eastAsia="Times New Roman" w:hAnsi="Times New Roman" w:cs="Times New Roman"/>
          <w:sz w:val="24"/>
          <w:szCs w:val="24"/>
          <w:lang w:eastAsia="fr-FR"/>
        </w:rPr>
        <w:t xml:space="preserve"> ,</w:t>
      </w:r>
      <w:proofErr w:type="gramEnd"/>
      <w:r w:rsidRPr="0079720B">
        <w:rPr>
          <w:rFonts w:ascii="Times New Roman" w:eastAsia="Times New Roman" w:hAnsi="Times New Roman" w:cs="Times New Roman"/>
          <w:sz w:val="24"/>
          <w:szCs w:val="24"/>
          <w:lang w:eastAsia="fr-FR"/>
        </w:rPr>
        <w:t xml:space="preserve">  a récemment parlé </w:t>
      </w:r>
      <w:proofErr w:type="spellStart"/>
      <w:r w:rsidRPr="0079720B">
        <w:rPr>
          <w:rFonts w:ascii="Times New Roman" w:eastAsia="Times New Roman" w:hAnsi="Times New Roman" w:cs="Times New Roman"/>
          <w:sz w:val="24"/>
          <w:szCs w:val="24"/>
          <w:lang w:eastAsia="fr-FR"/>
        </w:rPr>
        <w:t>de"somalisation</w:t>
      </w:r>
      <w:proofErr w:type="spellEnd"/>
      <w:r w:rsidRPr="0079720B">
        <w:rPr>
          <w:rFonts w:ascii="Times New Roman" w:eastAsia="Times New Roman" w:hAnsi="Times New Roman" w:cs="Times New Roman"/>
          <w:sz w:val="24"/>
          <w:szCs w:val="24"/>
          <w:lang w:eastAsia="fr-FR"/>
        </w:rPr>
        <w:t>" de la Syrie . Ce n'est pas simplement une observation politique choquante, c'est également une réalité quotidienne. La violence est partout en Syrie -  violence destructrice, physique - mais c'est est un fait qui est devenu si visible qu'elle passe presque inaperçue dans les nouvelles. L'économie est en train d'imploser, l'infrastructure est en train de s'effondrer.</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 xml:space="preserve">Il était inévitable que les facteurs combinés de la violence et l'effondrement économique ne </w:t>
      </w:r>
      <w:proofErr w:type="gramStart"/>
      <w:r w:rsidRPr="0079720B">
        <w:rPr>
          <w:rFonts w:ascii="Times New Roman" w:eastAsia="Times New Roman" w:hAnsi="Times New Roman" w:cs="Times New Roman"/>
          <w:sz w:val="24"/>
          <w:szCs w:val="24"/>
          <w:lang w:eastAsia="fr-FR"/>
        </w:rPr>
        <w:t>s’arrêtera</w:t>
      </w:r>
      <w:proofErr w:type="gramEnd"/>
      <w:r w:rsidRPr="0079720B">
        <w:rPr>
          <w:rFonts w:ascii="Times New Roman" w:eastAsia="Times New Roman" w:hAnsi="Times New Roman" w:cs="Times New Roman"/>
          <w:sz w:val="24"/>
          <w:szCs w:val="24"/>
          <w:lang w:eastAsia="fr-FR"/>
        </w:rPr>
        <w:t xml:space="preserve"> pas à la Syrie, mais auront des conséquences profondes pour les pays de la région. Les effets sont le plus durement ressentis  </w:t>
      </w:r>
      <w:proofErr w:type="gramStart"/>
      <w:r w:rsidRPr="0079720B">
        <w:rPr>
          <w:rFonts w:ascii="Times New Roman" w:eastAsia="Times New Roman" w:hAnsi="Times New Roman" w:cs="Times New Roman"/>
          <w:sz w:val="24"/>
          <w:szCs w:val="24"/>
          <w:lang w:eastAsia="fr-FR"/>
        </w:rPr>
        <w:t>ici ,au</w:t>
      </w:r>
      <w:proofErr w:type="gramEnd"/>
      <w:r w:rsidRPr="0079720B">
        <w:rPr>
          <w:rFonts w:ascii="Times New Roman" w:eastAsia="Times New Roman" w:hAnsi="Times New Roman" w:cs="Times New Roman"/>
          <w:sz w:val="24"/>
          <w:szCs w:val="24"/>
          <w:lang w:eastAsia="fr-FR"/>
        </w:rPr>
        <w:t xml:space="preserve"> Liban, et en raison de la fragilité politique de ce pays, ils constituent une grande source de stress et d'inquiétude.</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lastRenderedPageBreak/>
        <w:t>La situation des 570 000 Palestiniens qui résident en Syrie est une catastrophe humanitaire, mais aussi un défi politique qui aura des conséquences. </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En Syrie, les Palestiniens ont trouvé sécurité, refuge en 1948. Pendant plus de six décennies, ils ont nourri leurs familles, ont été intégrés économiquement, et ont formé un sous-ensemble du tissu culturel et intellectuel d'une société syrienne dynamique et fière.</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 xml:space="preserve">Un palestinien en Syrie a déclaré que ce qui se passe pour eux est aussi mauvais que la </w:t>
      </w:r>
      <w:proofErr w:type="spellStart"/>
      <w:r w:rsidRPr="0079720B">
        <w:rPr>
          <w:rFonts w:ascii="Times New Roman" w:eastAsia="Times New Roman" w:hAnsi="Times New Roman" w:cs="Times New Roman"/>
          <w:sz w:val="24"/>
          <w:szCs w:val="24"/>
          <w:lang w:eastAsia="fr-FR"/>
        </w:rPr>
        <w:t>Nakba</w:t>
      </w:r>
      <w:proofErr w:type="spellEnd"/>
      <w:r w:rsidRPr="0079720B">
        <w:rPr>
          <w:rFonts w:ascii="Times New Roman" w:eastAsia="Times New Roman" w:hAnsi="Times New Roman" w:cs="Times New Roman"/>
          <w:sz w:val="24"/>
          <w:szCs w:val="24"/>
          <w:lang w:eastAsia="fr-FR"/>
        </w:rPr>
        <w:t xml:space="preserve"> de 1948, et à certains égards encore pire. </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Mesdames et Messieurs,</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 xml:space="preserve">N'oubliez pas Gaza, un autre pan des souffrances palestiniennes. Habituellement, la communauté internationale met au centre de ses préoccupations le suivi des zones chaudes mais Gaza maintenant souffre de l'ignorance de la communauté internationale, car aucun média souligne le sort de plus de 1,8 millions de réfugiés qui vivent sous l'occupation depuis plus de 47 ans, la plus longue occupation de l'histoire moderne. Gaza vit sous blocus strict où l'accès dans et hors de la bande de Gaza est un rêve pour des milliers de personnes (les étudiants, les femmes et les </w:t>
      </w:r>
      <w:bookmarkStart w:id="0" w:name="_GoBack"/>
      <w:bookmarkEnd w:id="0"/>
      <w:r w:rsidRPr="0079720B">
        <w:rPr>
          <w:rFonts w:ascii="Times New Roman" w:eastAsia="Times New Roman" w:hAnsi="Times New Roman" w:cs="Times New Roman"/>
          <w:sz w:val="24"/>
          <w:szCs w:val="24"/>
          <w:lang w:eastAsia="fr-FR"/>
        </w:rPr>
        <w:t>enfants)</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Israël est engagé dans un blocus à grande échelle sur Gaza depuis 2006 après que le Hamas ait remporte les élections parlementaire d'une façon très démocratique et transparente. Qu'est-ce qui se passe à Gaza: une terrible pauvreté règne où plus de 70% des Palestiniens dépendent des aides pour nourrir leurs familles, le taux de chômage atteint un niveau sans précédent, où plus de 40% des personnes en âge productif sont sans emploi et le chômage des femmes atteint 80%.</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Mon cœur saigne en voyant ce qui se passe à Gaza. Toutes les frontières sont fermées, pas d'accès aux personnes ou des biens, une situation économique dévastatrice .les gens vivent sans espoir et l'avenir palestinien est anonyme.</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Le monde entier est témoin de ces actes scandaleux et indignes et pourtant aucune mesure concrète n'a été prise! Si la communauté internationale fait pression sur Israël pour lever le blocus, la population de Gaza sera à nouveau contrainte de subir les diktats humiliants et invalidants de la règle de l'armée israélienne. Il pourrait également conduire à la réoccupation de la bande de Gaza entière.</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Tentatives unilatérales persistantes d'Israël de ne pas respecter le droit international et les conventions des droits de l'homme. Il n'y a pas de considérations politiques qui peuvent justifier le silence de la communauté internationale plus longtemps.</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Nous devons  continuer conjointement à contester le silence hypocrite, parce que nous croyons en une justice juste et cela sans demander la mendicité et la pitié car ces droits sont reconnus au niveau international, et sont valables pour les Palestiniens aussi! "</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Merci encore pour votre patience et votre soutien</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p>
    <w:p w:rsidR="0079720B" w:rsidRPr="0079720B" w:rsidRDefault="0079720B" w:rsidP="0079720B">
      <w:pPr>
        <w:spacing w:after="0" w:line="240" w:lineRule="auto"/>
        <w:rPr>
          <w:rFonts w:ascii="Times New Roman" w:eastAsia="Times New Roman" w:hAnsi="Times New Roman" w:cs="Times New Roman"/>
          <w:sz w:val="24"/>
          <w:szCs w:val="24"/>
          <w:lang w:eastAsia="fr-FR"/>
        </w:rPr>
      </w:pPr>
      <w:proofErr w:type="spellStart"/>
      <w:r w:rsidRPr="0079720B">
        <w:rPr>
          <w:rFonts w:ascii="Times New Roman" w:eastAsia="Times New Roman" w:hAnsi="Times New Roman" w:cs="Times New Roman"/>
          <w:sz w:val="24"/>
          <w:szCs w:val="24"/>
          <w:lang w:eastAsia="fr-FR"/>
        </w:rPr>
        <w:t>Ziad</w:t>
      </w:r>
      <w:proofErr w:type="spellEnd"/>
      <w:r w:rsidRPr="0079720B">
        <w:rPr>
          <w:rFonts w:ascii="Times New Roman" w:eastAsia="Times New Roman" w:hAnsi="Times New Roman" w:cs="Times New Roman"/>
          <w:sz w:val="24"/>
          <w:szCs w:val="24"/>
          <w:lang w:eastAsia="fr-FR"/>
        </w:rPr>
        <w:t xml:space="preserve"> El </w:t>
      </w:r>
      <w:proofErr w:type="spellStart"/>
      <w:r w:rsidRPr="0079720B">
        <w:rPr>
          <w:rFonts w:ascii="Times New Roman" w:eastAsia="Times New Roman" w:hAnsi="Times New Roman" w:cs="Times New Roman"/>
          <w:sz w:val="24"/>
          <w:szCs w:val="24"/>
          <w:lang w:eastAsia="fr-FR"/>
        </w:rPr>
        <w:t>Sarafandi</w:t>
      </w:r>
      <w:proofErr w:type="spellEnd"/>
      <w:r w:rsidRPr="0079720B">
        <w:rPr>
          <w:rFonts w:ascii="Times New Roman" w:eastAsia="Times New Roman" w:hAnsi="Times New Roman" w:cs="Times New Roman"/>
          <w:sz w:val="24"/>
          <w:szCs w:val="24"/>
          <w:lang w:eastAsia="fr-FR"/>
        </w:rPr>
        <w:t>, le Président du Comité des réfugiés de Rafah populaires</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r w:rsidRPr="0079720B">
        <w:rPr>
          <w:rFonts w:ascii="Times New Roman" w:eastAsia="Times New Roman" w:hAnsi="Times New Roman" w:cs="Times New Roman"/>
          <w:sz w:val="24"/>
          <w:szCs w:val="24"/>
          <w:lang w:eastAsia="fr-FR"/>
        </w:rPr>
        <w:t>Envoyé de mon iPad</w:t>
      </w:r>
    </w:p>
    <w:p w:rsidR="0079720B" w:rsidRPr="0079720B" w:rsidRDefault="0079720B" w:rsidP="0079720B">
      <w:pPr>
        <w:spacing w:after="0" w:line="240" w:lineRule="auto"/>
        <w:rPr>
          <w:rFonts w:ascii="Times New Roman" w:eastAsia="Times New Roman" w:hAnsi="Times New Roman" w:cs="Times New Roman"/>
          <w:sz w:val="24"/>
          <w:szCs w:val="24"/>
          <w:lang w:eastAsia="fr-FR"/>
        </w:rPr>
      </w:pPr>
    </w:p>
    <w:p w:rsidR="00A07A46" w:rsidRDefault="00A07A46"/>
    <w:sectPr w:rsidR="00A07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0B"/>
    <w:rsid w:val="0079720B"/>
    <w:rsid w:val="00A07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5719">
      <w:bodyDiv w:val="1"/>
      <w:marLeft w:val="0"/>
      <w:marRight w:val="0"/>
      <w:marTop w:val="0"/>
      <w:marBottom w:val="0"/>
      <w:divBdr>
        <w:top w:val="none" w:sz="0" w:space="0" w:color="auto"/>
        <w:left w:val="none" w:sz="0" w:space="0" w:color="auto"/>
        <w:bottom w:val="none" w:sz="0" w:space="0" w:color="auto"/>
        <w:right w:val="none" w:sz="0" w:space="0" w:color="auto"/>
      </w:divBdr>
      <w:divsChild>
        <w:div w:id="258217732">
          <w:marLeft w:val="0"/>
          <w:marRight w:val="0"/>
          <w:marTop w:val="0"/>
          <w:marBottom w:val="0"/>
          <w:divBdr>
            <w:top w:val="none" w:sz="0" w:space="0" w:color="auto"/>
            <w:left w:val="none" w:sz="0" w:space="0" w:color="auto"/>
            <w:bottom w:val="none" w:sz="0" w:space="0" w:color="auto"/>
            <w:right w:val="none" w:sz="0" w:space="0" w:color="auto"/>
          </w:divBdr>
          <w:divsChild>
            <w:div w:id="1096747928">
              <w:marLeft w:val="0"/>
              <w:marRight w:val="0"/>
              <w:marTop w:val="0"/>
              <w:marBottom w:val="0"/>
              <w:divBdr>
                <w:top w:val="none" w:sz="0" w:space="0" w:color="auto"/>
                <w:left w:val="none" w:sz="0" w:space="0" w:color="auto"/>
                <w:bottom w:val="none" w:sz="0" w:space="0" w:color="auto"/>
                <w:right w:val="none" w:sz="0" w:space="0" w:color="auto"/>
              </w:divBdr>
            </w:div>
            <w:div w:id="806043991">
              <w:marLeft w:val="0"/>
              <w:marRight w:val="0"/>
              <w:marTop w:val="0"/>
              <w:marBottom w:val="0"/>
              <w:divBdr>
                <w:top w:val="none" w:sz="0" w:space="0" w:color="auto"/>
                <w:left w:val="none" w:sz="0" w:space="0" w:color="auto"/>
                <w:bottom w:val="none" w:sz="0" w:space="0" w:color="auto"/>
                <w:right w:val="none" w:sz="0" w:space="0" w:color="auto"/>
              </w:divBdr>
              <w:divsChild>
                <w:div w:id="1419908207">
                  <w:marLeft w:val="0"/>
                  <w:marRight w:val="0"/>
                  <w:marTop w:val="0"/>
                  <w:marBottom w:val="0"/>
                  <w:divBdr>
                    <w:top w:val="none" w:sz="0" w:space="0" w:color="auto"/>
                    <w:left w:val="none" w:sz="0" w:space="0" w:color="auto"/>
                    <w:bottom w:val="none" w:sz="0" w:space="0" w:color="auto"/>
                    <w:right w:val="none" w:sz="0" w:space="0" w:color="auto"/>
                  </w:divBdr>
                </w:div>
                <w:div w:id="1680961996">
                  <w:marLeft w:val="0"/>
                  <w:marRight w:val="0"/>
                  <w:marTop w:val="0"/>
                  <w:marBottom w:val="0"/>
                  <w:divBdr>
                    <w:top w:val="none" w:sz="0" w:space="0" w:color="auto"/>
                    <w:left w:val="none" w:sz="0" w:space="0" w:color="auto"/>
                    <w:bottom w:val="none" w:sz="0" w:space="0" w:color="auto"/>
                    <w:right w:val="none" w:sz="0" w:space="0" w:color="auto"/>
                  </w:divBdr>
                </w:div>
                <w:div w:id="1276060956">
                  <w:marLeft w:val="0"/>
                  <w:marRight w:val="0"/>
                  <w:marTop w:val="0"/>
                  <w:marBottom w:val="0"/>
                  <w:divBdr>
                    <w:top w:val="none" w:sz="0" w:space="0" w:color="auto"/>
                    <w:left w:val="none" w:sz="0" w:space="0" w:color="auto"/>
                    <w:bottom w:val="none" w:sz="0" w:space="0" w:color="auto"/>
                    <w:right w:val="none" w:sz="0" w:space="0" w:color="auto"/>
                  </w:divBdr>
                </w:div>
              </w:divsChild>
            </w:div>
            <w:div w:id="855577720">
              <w:marLeft w:val="0"/>
              <w:marRight w:val="0"/>
              <w:marTop w:val="0"/>
              <w:marBottom w:val="0"/>
              <w:divBdr>
                <w:top w:val="none" w:sz="0" w:space="0" w:color="auto"/>
                <w:left w:val="none" w:sz="0" w:space="0" w:color="auto"/>
                <w:bottom w:val="none" w:sz="0" w:space="0" w:color="auto"/>
                <w:right w:val="none" w:sz="0" w:space="0" w:color="auto"/>
              </w:divBdr>
            </w:div>
            <w:div w:id="1059523421">
              <w:marLeft w:val="0"/>
              <w:marRight w:val="0"/>
              <w:marTop w:val="0"/>
              <w:marBottom w:val="0"/>
              <w:divBdr>
                <w:top w:val="none" w:sz="0" w:space="0" w:color="auto"/>
                <w:left w:val="none" w:sz="0" w:space="0" w:color="auto"/>
                <w:bottom w:val="none" w:sz="0" w:space="0" w:color="auto"/>
                <w:right w:val="none" w:sz="0" w:space="0" w:color="auto"/>
              </w:divBdr>
            </w:div>
            <w:div w:id="2088451562">
              <w:marLeft w:val="0"/>
              <w:marRight w:val="0"/>
              <w:marTop w:val="0"/>
              <w:marBottom w:val="0"/>
              <w:divBdr>
                <w:top w:val="none" w:sz="0" w:space="0" w:color="auto"/>
                <w:left w:val="none" w:sz="0" w:space="0" w:color="auto"/>
                <w:bottom w:val="none" w:sz="0" w:space="0" w:color="auto"/>
                <w:right w:val="none" w:sz="0" w:space="0" w:color="auto"/>
              </w:divBdr>
            </w:div>
            <w:div w:id="1174808299">
              <w:marLeft w:val="0"/>
              <w:marRight w:val="0"/>
              <w:marTop w:val="0"/>
              <w:marBottom w:val="0"/>
              <w:divBdr>
                <w:top w:val="none" w:sz="0" w:space="0" w:color="auto"/>
                <w:left w:val="none" w:sz="0" w:space="0" w:color="auto"/>
                <w:bottom w:val="none" w:sz="0" w:space="0" w:color="auto"/>
                <w:right w:val="none" w:sz="0" w:space="0" w:color="auto"/>
              </w:divBdr>
            </w:div>
            <w:div w:id="359546732">
              <w:marLeft w:val="0"/>
              <w:marRight w:val="0"/>
              <w:marTop w:val="0"/>
              <w:marBottom w:val="0"/>
              <w:divBdr>
                <w:top w:val="none" w:sz="0" w:space="0" w:color="auto"/>
                <w:left w:val="none" w:sz="0" w:space="0" w:color="auto"/>
                <w:bottom w:val="none" w:sz="0" w:space="0" w:color="auto"/>
                <w:right w:val="none" w:sz="0" w:space="0" w:color="auto"/>
              </w:divBdr>
            </w:div>
            <w:div w:id="907956228">
              <w:marLeft w:val="0"/>
              <w:marRight w:val="0"/>
              <w:marTop w:val="0"/>
              <w:marBottom w:val="0"/>
              <w:divBdr>
                <w:top w:val="none" w:sz="0" w:space="0" w:color="auto"/>
                <w:left w:val="none" w:sz="0" w:space="0" w:color="auto"/>
                <w:bottom w:val="none" w:sz="0" w:space="0" w:color="auto"/>
                <w:right w:val="none" w:sz="0" w:space="0" w:color="auto"/>
              </w:divBdr>
            </w:div>
            <w:div w:id="1023559958">
              <w:marLeft w:val="0"/>
              <w:marRight w:val="0"/>
              <w:marTop w:val="0"/>
              <w:marBottom w:val="0"/>
              <w:divBdr>
                <w:top w:val="none" w:sz="0" w:space="0" w:color="auto"/>
                <w:left w:val="none" w:sz="0" w:space="0" w:color="auto"/>
                <w:bottom w:val="none" w:sz="0" w:space="0" w:color="auto"/>
                <w:right w:val="none" w:sz="0" w:space="0" w:color="auto"/>
              </w:divBdr>
            </w:div>
            <w:div w:id="1661076004">
              <w:marLeft w:val="0"/>
              <w:marRight w:val="0"/>
              <w:marTop w:val="0"/>
              <w:marBottom w:val="0"/>
              <w:divBdr>
                <w:top w:val="none" w:sz="0" w:space="0" w:color="auto"/>
                <w:left w:val="none" w:sz="0" w:space="0" w:color="auto"/>
                <w:bottom w:val="none" w:sz="0" w:space="0" w:color="auto"/>
                <w:right w:val="none" w:sz="0" w:space="0" w:color="auto"/>
              </w:divBdr>
            </w:div>
            <w:div w:id="652834525">
              <w:marLeft w:val="0"/>
              <w:marRight w:val="0"/>
              <w:marTop w:val="0"/>
              <w:marBottom w:val="0"/>
              <w:divBdr>
                <w:top w:val="none" w:sz="0" w:space="0" w:color="auto"/>
                <w:left w:val="none" w:sz="0" w:space="0" w:color="auto"/>
                <w:bottom w:val="none" w:sz="0" w:space="0" w:color="auto"/>
                <w:right w:val="none" w:sz="0" w:space="0" w:color="auto"/>
              </w:divBdr>
            </w:div>
            <w:div w:id="988435644">
              <w:marLeft w:val="0"/>
              <w:marRight w:val="0"/>
              <w:marTop w:val="0"/>
              <w:marBottom w:val="0"/>
              <w:divBdr>
                <w:top w:val="none" w:sz="0" w:space="0" w:color="auto"/>
                <w:left w:val="none" w:sz="0" w:space="0" w:color="auto"/>
                <w:bottom w:val="none" w:sz="0" w:space="0" w:color="auto"/>
                <w:right w:val="none" w:sz="0" w:space="0" w:color="auto"/>
              </w:divBdr>
            </w:div>
            <w:div w:id="1651640974">
              <w:marLeft w:val="0"/>
              <w:marRight w:val="0"/>
              <w:marTop w:val="0"/>
              <w:marBottom w:val="0"/>
              <w:divBdr>
                <w:top w:val="none" w:sz="0" w:space="0" w:color="auto"/>
                <w:left w:val="none" w:sz="0" w:space="0" w:color="auto"/>
                <w:bottom w:val="none" w:sz="0" w:space="0" w:color="auto"/>
                <w:right w:val="none" w:sz="0" w:space="0" w:color="auto"/>
              </w:divBdr>
            </w:div>
            <w:div w:id="106196532">
              <w:marLeft w:val="0"/>
              <w:marRight w:val="0"/>
              <w:marTop w:val="0"/>
              <w:marBottom w:val="0"/>
              <w:divBdr>
                <w:top w:val="none" w:sz="0" w:space="0" w:color="auto"/>
                <w:left w:val="none" w:sz="0" w:space="0" w:color="auto"/>
                <w:bottom w:val="none" w:sz="0" w:space="0" w:color="auto"/>
                <w:right w:val="none" w:sz="0" w:space="0" w:color="auto"/>
              </w:divBdr>
            </w:div>
            <w:div w:id="1847091965">
              <w:marLeft w:val="0"/>
              <w:marRight w:val="0"/>
              <w:marTop w:val="0"/>
              <w:marBottom w:val="0"/>
              <w:divBdr>
                <w:top w:val="none" w:sz="0" w:space="0" w:color="auto"/>
                <w:left w:val="none" w:sz="0" w:space="0" w:color="auto"/>
                <w:bottom w:val="none" w:sz="0" w:space="0" w:color="auto"/>
                <w:right w:val="none" w:sz="0" w:space="0" w:color="auto"/>
              </w:divBdr>
            </w:div>
            <w:div w:id="495807857">
              <w:marLeft w:val="0"/>
              <w:marRight w:val="0"/>
              <w:marTop w:val="0"/>
              <w:marBottom w:val="0"/>
              <w:divBdr>
                <w:top w:val="none" w:sz="0" w:space="0" w:color="auto"/>
                <w:left w:val="none" w:sz="0" w:space="0" w:color="auto"/>
                <w:bottom w:val="none" w:sz="0" w:space="0" w:color="auto"/>
                <w:right w:val="none" w:sz="0" w:space="0" w:color="auto"/>
              </w:divBdr>
            </w:div>
            <w:div w:id="678969020">
              <w:marLeft w:val="0"/>
              <w:marRight w:val="0"/>
              <w:marTop w:val="0"/>
              <w:marBottom w:val="0"/>
              <w:divBdr>
                <w:top w:val="none" w:sz="0" w:space="0" w:color="auto"/>
                <w:left w:val="none" w:sz="0" w:space="0" w:color="auto"/>
                <w:bottom w:val="none" w:sz="0" w:space="0" w:color="auto"/>
                <w:right w:val="none" w:sz="0" w:space="0" w:color="auto"/>
              </w:divBdr>
            </w:div>
            <w:div w:id="1073620922">
              <w:marLeft w:val="0"/>
              <w:marRight w:val="0"/>
              <w:marTop w:val="0"/>
              <w:marBottom w:val="0"/>
              <w:divBdr>
                <w:top w:val="none" w:sz="0" w:space="0" w:color="auto"/>
                <w:left w:val="none" w:sz="0" w:space="0" w:color="auto"/>
                <w:bottom w:val="none" w:sz="0" w:space="0" w:color="auto"/>
                <w:right w:val="none" w:sz="0" w:space="0" w:color="auto"/>
              </w:divBdr>
            </w:div>
            <w:div w:id="485055530">
              <w:marLeft w:val="0"/>
              <w:marRight w:val="0"/>
              <w:marTop w:val="0"/>
              <w:marBottom w:val="0"/>
              <w:divBdr>
                <w:top w:val="none" w:sz="0" w:space="0" w:color="auto"/>
                <w:left w:val="none" w:sz="0" w:space="0" w:color="auto"/>
                <w:bottom w:val="none" w:sz="0" w:space="0" w:color="auto"/>
                <w:right w:val="none" w:sz="0" w:space="0" w:color="auto"/>
              </w:divBdr>
            </w:div>
            <w:div w:id="1732657847">
              <w:marLeft w:val="0"/>
              <w:marRight w:val="0"/>
              <w:marTop w:val="0"/>
              <w:marBottom w:val="0"/>
              <w:divBdr>
                <w:top w:val="none" w:sz="0" w:space="0" w:color="auto"/>
                <w:left w:val="none" w:sz="0" w:space="0" w:color="auto"/>
                <w:bottom w:val="none" w:sz="0" w:space="0" w:color="auto"/>
                <w:right w:val="none" w:sz="0" w:space="0" w:color="auto"/>
              </w:divBdr>
            </w:div>
            <w:div w:id="10232264">
              <w:marLeft w:val="0"/>
              <w:marRight w:val="0"/>
              <w:marTop w:val="0"/>
              <w:marBottom w:val="0"/>
              <w:divBdr>
                <w:top w:val="none" w:sz="0" w:space="0" w:color="auto"/>
                <w:left w:val="none" w:sz="0" w:space="0" w:color="auto"/>
                <w:bottom w:val="none" w:sz="0" w:space="0" w:color="auto"/>
                <w:right w:val="none" w:sz="0" w:space="0" w:color="auto"/>
              </w:divBdr>
            </w:div>
            <w:div w:id="29648662">
              <w:marLeft w:val="0"/>
              <w:marRight w:val="0"/>
              <w:marTop w:val="0"/>
              <w:marBottom w:val="0"/>
              <w:divBdr>
                <w:top w:val="none" w:sz="0" w:space="0" w:color="auto"/>
                <w:left w:val="none" w:sz="0" w:space="0" w:color="auto"/>
                <w:bottom w:val="none" w:sz="0" w:space="0" w:color="auto"/>
                <w:right w:val="none" w:sz="0" w:space="0" w:color="auto"/>
              </w:divBdr>
            </w:div>
            <w:div w:id="1016925522">
              <w:marLeft w:val="0"/>
              <w:marRight w:val="0"/>
              <w:marTop w:val="0"/>
              <w:marBottom w:val="0"/>
              <w:divBdr>
                <w:top w:val="none" w:sz="0" w:space="0" w:color="auto"/>
                <w:left w:val="none" w:sz="0" w:space="0" w:color="auto"/>
                <w:bottom w:val="none" w:sz="0" w:space="0" w:color="auto"/>
                <w:right w:val="none" w:sz="0" w:space="0" w:color="auto"/>
              </w:divBdr>
              <w:divsChild>
                <w:div w:id="1378116976">
                  <w:marLeft w:val="0"/>
                  <w:marRight w:val="0"/>
                  <w:marTop w:val="0"/>
                  <w:marBottom w:val="0"/>
                  <w:divBdr>
                    <w:top w:val="none" w:sz="0" w:space="0" w:color="auto"/>
                    <w:left w:val="none" w:sz="0" w:space="0" w:color="auto"/>
                    <w:bottom w:val="none" w:sz="0" w:space="0" w:color="auto"/>
                    <w:right w:val="none" w:sz="0" w:space="0" w:color="auto"/>
                  </w:divBdr>
                </w:div>
                <w:div w:id="516235918">
                  <w:marLeft w:val="0"/>
                  <w:marRight w:val="0"/>
                  <w:marTop w:val="0"/>
                  <w:marBottom w:val="0"/>
                  <w:divBdr>
                    <w:top w:val="none" w:sz="0" w:space="0" w:color="auto"/>
                    <w:left w:val="none" w:sz="0" w:space="0" w:color="auto"/>
                    <w:bottom w:val="none" w:sz="0" w:space="0" w:color="auto"/>
                    <w:right w:val="none" w:sz="0" w:space="0" w:color="auto"/>
                  </w:divBdr>
                </w:div>
                <w:div w:id="775946965">
                  <w:marLeft w:val="0"/>
                  <w:marRight w:val="0"/>
                  <w:marTop w:val="0"/>
                  <w:marBottom w:val="0"/>
                  <w:divBdr>
                    <w:top w:val="none" w:sz="0" w:space="0" w:color="auto"/>
                    <w:left w:val="none" w:sz="0" w:space="0" w:color="auto"/>
                    <w:bottom w:val="none" w:sz="0" w:space="0" w:color="auto"/>
                    <w:right w:val="none" w:sz="0" w:space="0" w:color="auto"/>
                  </w:divBdr>
                </w:div>
                <w:div w:id="8460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1077</Words>
  <Characters>5924</Characters>
  <Application>Microsoft Office Word</Application>
  <DocSecurity>0</DocSecurity>
  <Lines>49</Lines>
  <Paragraphs>13</Paragraphs>
  <ScaleCrop>false</ScaleCrop>
  <Company>Hewlett-Packard</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cp:revision>
  <dcterms:created xsi:type="dcterms:W3CDTF">2014-05-27T05:46:00Z</dcterms:created>
  <dcterms:modified xsi:type="dcterms:W3CDTF">2014-05-27T05:49:00Z</dcterms:modified>
</cp:coreProperties>
</file>