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4D99" w14:textId="1074B122" w:rsidR="005941B0" w:rsidRPr="001328A3" w:rsidRDefault="001328A3" w:rsidP="001328A3">
      <w:pPr>
        <w:jc w:val="center"/>
        <w:rPr>
          <w:rFonts w:ascii="Times New Roman" w:hAnsi="Times New Roman" w:cs="Times New Roman"/>
          <w:b/>
          <w:sz w:val="28"/>
          <w:szCs w:val="28"/>
        </w:rPr>
      </w:pPr>
      <w:r w:rsidRPr="001328A3">
        <w:rPr>
          <w:rFonts w:ascii="Times New Roman" w:hAnsi="Times New Roman" w:cs="Times New Roman"/>
          <w:b/>
          <w:sz w:val="28"/>
          <w:szCs w:val="28"/>
        </w:rPr>
        <w:t xml:space="preserve">Sur un texte de </w:t>
      </w:r>
      <w:r w:rsidRPr="004844D2">
        <w:rPr>
          <w:rFonts w:ascii="Times New Roman" w:hAnsi="Times New Roman" w:cs="Times New Roman"/>
          <w:b/>
          <w:i/>
          <w:sz w:val="28"/>
          <w:szCs w:val="28"/>
        </w:rPr>
        <w:t>Vacarme</w:t>
      </w:r>
      <w:r w:rsidRPr="001328A3">
        <w:rPr>
          <w:rFonts w:ascii="Times New Roman" w:hAnsi="Times New Roman" w:cs="Times New Roman"/>
          <w:b/>
          <w:sz w:val="28"/>
          <w:szCs w:val="28"/>
        </w:rPr>
        <w:t xml:space="preserve"> : Pour une approche matérialiste de la question </w:t>
      </w:r>
      <w:r w:rsidR="00F51CF3">
        <w:rPr>
          <w:rFonts w:ascii="Times New Roman" w:hAnsi="Times New Roman" w:cs="Times New Roman"/>
          <w:b/>
          <w:sz w:val="28"/>
          <w:szCs w:val="28"/>
        </w:rPr>
        <w:t>raciale</w:t>
      </w:r>
      <w:bookmarkStart w:id="0" w:name="_GoBack"/>
      <w:bookmarkEnd w:id="0"/>
      <w:r w:rsidR="00880847" w:rsidRPr="00337D9D">
        <w:rPr>
          <w:rStyle w:val="Marquenotebasdepage"/>
          <w:rFonts w:ascii="Times New Roman" w:hAnsi="Times New Roman" w:cs="Times New Roman"/>
          <w:sz w:val="28"/>
          <w:szCs w:val="28"/>
        </w:rPr>
        <w:footnoteReference w:id="1"/>
      </w:r>
      <w:r w:rsidRPr="001328A3">
        <w:rPr>
          <w:rFonts w:ascii="Times New Roman" w:hAnsi="Times New Roman" w:cs="Times New Roman"/>
          <w:b/>
          <w:sz w:val="28"/>
          <w:szCs w:val="28"/>
        </w:rPr>
        <w:t>.</w:t>
      </w:r>
    </w:p>
    <w:p w14:paraId="62DCABF7" w14:textId="77777777" w:rsidR="001328A3" w:rsidRPr="001328A3" w:rsidRDefault="001328A3" w:rsidP="001328A3">
      <w:pPr>
        <w:jc w:val="both"/>
        <w:rPr>
          <w:rFonts w:ascii="Times New Roman" w:hAnsi="Times New Roman" w:cs="Times New Roman"/>
        </w:rPr>
      </w:pPr>
    </w:p>
    <w:p w14:paraId="7002053E" w14:textId="542C7DD3" w:rsidR="003F61E2" w:rsidRPr="000D054A" w:rsidRDefault="000D054A" w:rsidP="001328A3">
      <w:pPr>
        <w:jc w:val="both"/>
        <w:rPr>
          <w:rFonts w:ascii="Times New Roman" w:hAnsi="Times New Roman" w:cs="Times New Roman"/>
          <w:b/>
        </w:rPr>
      </w:pPr>
      <w:r w:rsidRPr="000D054A">
        <w:rPr>
          <w:rFonts w:ascii="Times New Roman" w:hAnsi="Times New Roman" w:cs="Times New Roman"/>
          <w:b/>
        </w:rPr>
        <w:t>Du matérialisme</w:t>
      </w:r>
    </w:p>
    <w:p w14:paraId="1900F10F" w14:textId="77777777" w:rsidR="000D054A" w:rsidRPr="001328A3" w:rsidRDefault="000D054A" w:rsidP="001328A3">
      <w:pPr>
        <w:jc w:val="both"/>
        <w:rPr>
          <w:rFonts w:ascii="Times New Roman" w:hAnsi="Times New Roman" w:cs="Times New Roman"/>
        </w:rPr>
      </w:pPr>
    </w:p>
    <w:p w14:paraId="02B47186" w14:textId="1BF89D0C" w:rsidR="001328A3" w:rsidRDefault="001B08D0" w:rsidP="001328A3">
      <w:pPr>
        <w:jc w:val="both"/>
        <w:rPr>
          <w:rFonts w:ascii="Times New Roman" w:hAnsi="Times New Roman" w:cs="Times New Roman"/>
        </w:rPr>
      </w:pPr>
      <w:r>
        <w:rPr>
          <w:rFonts w:ascii="Times New Roman" w:hAnsi="Times New Roman" w:cs="Times New Roman"/>
        </w:rPr>
        <w:t>P</w:t>
      </w:r>
      <w:r w:rsidR="001328A3">
        <w:rPr>
          <w:rFonts w:ascii="Times New Roman" w:hAnsi="Times New Roman" w:cs="Times New Roman"/>
        </w:rPr>
        <w:t>re</w:t>
      </w:r>
      <w:r>
        <w:rPr>
          <w:rFonts w:ascii="Times New Roman" w:hAnsi="Times New Roman" w:cs="Times New Roman"/>
        </w:rPr>
        <w:t>mière question</w:t>
      </w:r>
      <w:r w:rsidR="001328A3">
        <w:rPr>
          <w:rFonts w:ascii="Times New Roman" w:hAnsi="Times New Roman" w:cs="Times New Roman"/>
        </w:rPr>
        <w:t xml:space="preserve"> : qu'est-ce que les auteurs appellent </w:t>
      </w:r>
      <w:r w:rsidR="00A817B5">
        <w:rPr>
          <w:rFonts w:ascii="Times New Roman" w:hAnsi="Times New Roman" w:cs="Times New Roman"/>
        </w:rPr>
        <w:t xml:space="preserve">"une approche </w:t>
      </w:r>
      <w:r w:rsidR="001328A3">
        <w:rPr>
          <w:rFonts w:ascii="Times New Roman" w:hAnsi="Times New Roman" w:cs="Times New Roman"/>
        </w:rPr>
        <w:t>matéria</w:t>
      </w:r>
      <w:r w:rsidR="00A817B5">
        <w:rPr>
          <w:rFonts w:ascii="Times New Roman" w:hAnsi="Times New Roman" w:cs="Times New Roman"/>
        </w:rPr>
        <w:t>list</w:t>
      </w:r>
      <w:r w:rsidR="001328A3">
        <w:rPr>
          <w:rFonts w:ascii="Times New Roman" w:hAnsi="Times New Roman" w:cs="Times New Roman"/>
        </w:rPr>
        <w:t>e</w:t>
      </w:r>
      <w:r w:rsidR="00A817B5">
        <w:rPr>
          <w:rFonts w:ascii="Times New Roman" w:hAnsi="Times New Roman" w:cs="Times New Roman"/>
        </w:rPr>
        <w:t>"</w:t>
      </w:r>
      <w:r w:rsidR="001328A3">
        <w:rPr>
          <w:rFonts w:ascii="Times New Roman" w:hAnsi="Times New Roman" w:cs="Times New Roman"/>
        </w:rPr>
        <w:t xml:space="preserve"> ?</w:t>
      </w:r>
    </w:p>
    <w:p w14:paraId="5F73D65A" w14:textId="3DF98C62" w:rsidR="001328A3" w:rsidRDefault="001328A3" w:rsidP="001328A3">
      <w:pPr>
        <w:jc w:val="both"/>
        <w:rPr>
          <w:rFonts w:ascii="Times New Roman" w:hAnsi="Times New Roman" w:cs="Times New Roman"/>
        </w:rPr>
      </w:pPr>
      <w:r>
        <w:rPr>
          <w:rFonts w:ascii="Times New Roman" w:hAnsi="Times New Roman" w:cs="Times New Roman"/>
        </w:rPr>
        <w:t>Une lecture simpliste du marxisme consiste à réduire le matérialisme à ce que disait Althu</w:t>
      </w:r>
      <w:r>
        <w:rPr>
          <w:rFonts w:ascii="Times New Roman" w:hAnsi="Times New Roman" w:cs="Times New Roman"/>
        </w:rPr>
        <w:t>s</w:t>
      </w:r>
      <w:r>
        <w:rPr>
          <w:rFonts w:ascii="Times New Roman" w:hAnsi="Times New Roman" w:cs="Times New Roman"/>
        </w:rPr>
        <w:t xml:space="preserve">ser, </w:t>
      </w:r>
      <w:r w:rsidRPr="00D52E9A">
        <w:rPr>
          <w:rFonts w:ascii="Times New Roman" w:hAnsi="Times New Roman" w:cs="Times New Roman"/>
          <w:i/>
        </w:rPr>
        <w:t>"l'économie en</w:t>
      </w:r>
      <w:r w:rsidR="00190759" w:rsidRPr="00D52E9A">
        <w:rPr>
          <w:rFonts w:ascii="Times New Roman" w:hAnsi="Times New Roman" w:cs="Times New Roman"/>
          <w:i/>
        </w:rPr>
        <w:t xml:space="preserve"> dernière instance"</w:t>
      </w:r>
      <w:r w:rsidR="00190759">
        <w:rPr>
          <w:rFonts w:ascii="Times New Roman" w:hAnsi="Times New Roman" w:cs="Times New Roman"/>
        </w:rPr>
        <w:t>, l'économie</w:t>
      </w:r>
      <w:r>
        <w:rPr>
          <w:rFonts w:ascii="Times New Roman" w:hAnsi="Times New Roman" w:cs="Times New Roman"/>
        </w:rPr>
        <w:t xml:space="preserve"> dé</w:t>
      </w:r>
      <w:r w:rsidR="00A817B5">
        <w:rPr>
          <w:rFonts w:ascii="Times New Roman" w:hAnsi="Times New Roman" w:cs="Times New Roman"/>
        </w:rPr>
        <w:t>finiss</w:t>
      </w:r>
      <w:r>
        <w:rPr>
          <w:rFonts w:ascii="Times New Roman" w:hAnsi="Times New Roman" w:cs="Times New Roman"/>
        </w:rPr>
        <w:t xml:space="preserve">ant l'infrastructure, le reste relevant de la superstructure. On peut renvoyer à une autre interprétation du matérialisme, celle que donne Pierre Jacob dans son ouvrage </w:t>
      </w:r>
      <w:r w:rsidRPr="001328A3">
        <w:rPr>
          <w:rFonts w:ascii="Times New Roman" w:hAnsi="Times New Roman" w:cs="Times New Roman"/>
          <w:i/>
        </w:rPr>
        <w:t>Pour</w:t>
      </w:r>
      <w:r>
        <w:rPr>
          <w:rFonts w:ascii="Times New Roman" w:hAnsi="Times New Roman" w:cs="Times New Roman"/>
          <w:i/>
        </w:rPr>
        <w:t>quoi les choses ont-elles un sens</w:t>
      </w:r>
      <w:r w:rsidRPr="001328A3">
        <w:rPr>
          <w:rFonts w:ascii="Times New Roman" w:hAnsi="Times New Roman" w:cs="Times New Roman"/>
          <w:i/>
        </w:rPr>
        <w:t xml:space="preserve"> ?</w:t>
      </w:r>
      <w:r>
        <w:rPr>
          <w:rFonts w:ascii="Times New Roman" w:hAnsi="Times New Roman" w:cs="Times New Roman"/>
        </w:rPr>
        <w:t xml:space="preserve"> :</w:t>
      </w:r>
    </w:p>
    <w:p w14:paraId="79F32F22" w14:textId="77777777" w:rsidR="001328A3" w:rsidRDefault="001328A3" w:rsidP="001328A3">
      <w:pPr>
        <w:jc w:val="both"/>
        <w:rPr>
          <w:rFonts w:ascii="Times New Roman" w:hAnsi="Times New Roman" w:cs="Times New Roman"/>
        </w:rPr>
      </w:pPr>
    </w:p>
    <w:p w14:paraId="0164268A" w14:textId="77777777" w:rsidR="001328A3" w:rsidRPr="001328A3" w:rsidRDefault="001328A3" w:rsidP="001328A3">
      <w:pPr>
        <w:jc w:val="both"/>
      </w:pPr>
      <w:r>
        <w:rPr>
          <w:rFonts w:ascii="Times New Roman" w:hAnsi="Times New Roman"/>
          <w:i/>
        </w:rPr>
        <w:t>"Souscrire au monisme matérialiste, c'est admettre que les processus chimiques, psychol</w:t>
      </w:r>
      <w:r>
        <w:rPr>
          <w:rFonts w:ascii="Times New Roman" w:hAnsi="Times New Roman"/>
          <w:i/>
        </w:rPr>
        <w:t>o</w:t>
      </w:r>
      <w:r>
        <w:rPr>
          <w:rFonts w:ascii="Times New Roman" w:hAnsi="Times New Roman"/>
          <w:i/>
        </w:rPr>
        <w:t>giques, linguistiques, économiques, sociologiques et culturels sont des processus physiques."</w:t>
      </w:r>
      <w:r w:rsidRPr="00576D89">
        <w:rPr>
          <w:rStyle w:val="Marquenotebasdepage"/>
          <w:rFonts w:ascii="Times New Roman" w:hAnsi="Times New Roman"/>
        </w:rPr>
        <w:footnoteReference w:id="2"/>
      </w:r>
    </w:p>
    <w:p w14:paraId="7A2720EB" w14:textId="77777777" w:rsidR="001328A3" w:rsidRDefault="001328A3" w:rsidP="001328A3">
      <w:pPr>
        <w:jc w:val="both"/>
        <w:rPr>
          <w:rFonts w:ascii="Times New Roman" w:hAnsi="Times New Roman" w:cs="Times New Roman"/>
        </w:rPr>
      </w:pPr>
    </w:p>
    <w:p w14:paraId="4A26DEB1" w14:textId="729E3BDD" w:rsidR="001328A3" w:rsidRDefault="001328A3" w:rsidP="001328A3">
      <w:pPr>
        <w:jc w:val="both"/>
        <w:rPr>
          <w:rFonts w:ascii="Times New Roman" w:hAnsi="Times New Roman" w:cs="Times New Roman"/>
        </w:rPr>
      </w:pPr>
      <w:r>
        <w:rPr>
          <w:rFonts w:ascii="Times New Roman" w:hAnsi="Times New Roman" w:cs="Times New Roman"/>
        </w:rPr>
        <w:t>Ainsi comprendre le monde se réduit à l'étude des phénomènes physico-chimiques, et dans</w:t>
      </w:r>
      <w:r w:rsidR="00EA628F">
        <w:rPr>
          <w:rFonts w:ascii="Times New Roman" w:hAnsi="Times New Roman" w:cs="Times New Roman"/>
        </w:rPr>
        <w:t xml:space="preserve"> le cas du phénomène humain, </w:t>
      </w:r>
      <w:r>
        <w:rPr>
          <w:rFonts w:ascii="Times New Roman" w:hAnsi="Times New Roman" w:cs="Times New Roman"/>
        </w:rPr>
        <w:t>comprendre se réduit à l'étude de l'économie. Pour être complet, il suffirait alors de développer une étude physico-chimique des phénomènes économiques et l'on pourrait enfin comprendre le monde.</w:t>
      </w:r>
    </w:p>
    <w:p w14:paraId="503A1354" w14:textId="77777777" w:rsidR="001328A3" w:rsidRDefault="001328A3" w:rsidP="001328A3">
      <w:pPr>
        <w:jc w:val="both"/>
        <w:rPr>
          <w:rFonts w:ascii="Times New Roman" w:hAnsi="Times New Roman" w:cs="Times New Roman"/>
        </w:rPr>
      </w:pPr>
    </w:p>
    <w:p w14:paraId="5F044DFD" w14:textId="77777777" w:rsidR="001328A3" w:rsidRDefault="001328A3" w:rsidP="001328A3">
      <w:pPr>
        <w:jc w:val="both"/>
        <w:rPr>
          <w:rFonts w:ascii="Times New Roman" w:hAnsi="Times New Roman" w:cs="Times New Roman"/>
        </w:rPr>
      </w:pPr>
      <w:r>
        <w:rPr>
          <w:rFonts w:ascii="Times New Roman" w:hAnsi="Times New Roman" w:cs="Times New Roman"/>
        </w:rPr>
        <w:t>Pourtant il suffit de relire ce que dit Marx sur la religion pour comprendre que son matéri</w:t>
      </w:r>
      <w:r>
        <w:rPr>
          <w:rFonts w:ascii="Times New Roman" w:hAnsi="Times New Roman" w:cs="Times New Roman"/>
        </w:rPr>
        <w:t>a</w:t>
      </w:r>
      <w:r>
        <w:rPr>
          <w:rFonts w:ascii="Times New Roman" w:hAnsi="Times New Roman" w:cs="Times New Roman"/>
        </w:rPr>
        <w:t>lisme est moins primaire qu'on le dit.</w:t>
      </w:r>
    </w:p>
    <w:p w14:paraId="4330BFE5" w14:textId="77777777" w:rsidR="001328A3" w:rsidRDefault="001328A3" w:rsidP="001328A3">
      <w:pPr>
        <w:jc w:val="both"/>
        <w:rPr>
          <w:rFonts w:ascii="Times New Roman" w:hAnsi="Times New Roman" w:cs="Times New Roman"/>
        </w:rPr>
      </w:pPr>
    </w:p>
    <w:p w14:paraId="403E9DFE" w14:textId="77777777" w:rsidR="00190759" w:rsidRDefault="00190759" w:rsidP="00190759">
      <w:pPr>
        <w:jc w:val="both"/>
        <w:rPr>
          <w:rFonts w:ascii="Times New Roman" w:hAnsi="Times New Roman"/>
          <w:i/>
        </w:rPr>
      </w:pPr>
      <w:r>
        <w:rPr>
          <w:rFonts w:ascii="Times New Roman" w:hAnsi="Times New Roman"/>
          <w:i/>
        </w:rPr>
        <w:t>"La misère religieuse est à la fois l'expression de la misère réelle et la protestation contre cette misère. La religion est le soupir de la créature accablée, l'âme d'un monde sans cœur comme elle est l'esprit d'une existence sans esprit. Elle est l'opium du peuple."</w:t>
      </w:r>
      <w:r>
        <w:rPr>
          <w:rStyle w:val="Marquenotebasdepage"/>
          <w:rFonts w:ascii="Times New Roman" w:hAnsi="Times New Roman"/>
        </w:rPr>
        <w:footnoteReference w:id="3"/>
      </w:r>
    </w:p>
    <w:p w14:paraId="3D3FDF08" w14:textId="77777777" w:rsidR="00190759" w:rsidRDefault="00190759" w:rsidP="00190759">
      <w:pPr>
        <w:jc w:val="both"/>
        <w:rPr>
          <w:rFonts w:ascii="Times New Roman" w:hAnsi="Times New Roman"/>
        </w:rPr>
      </w:pPr>
    </w:p>
    <w:p w14:paraId="565C13DE" w14:textId="77777777" w:rsidR="00190759" w:rsidRDefault="00190759" w:rsidP="00190759">
      <w:pPr>
        <w:jc w:val="both"/>
        <w:rPr>
          <w:rFonts w:ascii="Times New Roman" w:hAnsi="Times New Roman"/>
        </w:rPr>
      </w:pPr>
      <w:r>
        <w:rPr>
          <w:rFonts w:ascii="Times New Roman" w:hAnsi="Times New Roman"/>
          <w:i/>
        </w:rPr>
        <w:t>"La religion n'est que le soleil illusoire qui se meut autour de l'homme, aussi longtemps que celui-ci ne se meut pas autour de lui-même"</w:t>
      </w:r>
      <w:r>
        <w:rPr>
          <w:rStyle w:val="Marquenotebasdepage"/>
          <w:rFonts w:ascii="Times New Roman" w:hAnsi="Times New Roman"/>
        </w:rPr>
        <w:footnoteReference w:id="4"/>
      </w:r>
    </w:p>
    <w:p w14:paraId="2572FCF3" w14:textId="77777777" w:rsidR="001328A3" w:rsidRDefault="001328A3" w:rsidP="001328A3">
      <w:pPr>
        <w:jc w:val="both"/>
        <w:rPr>
          <w:rFonts w:ascii="Times New Roman" w:hAnsi="Times New Roman" w:cs="Times New Roman"/>
        </w:rPr>
      </w:pPr>
    </w:p>
    <w:p w14:paraId="1618FD7C" w14:textId="1F0053A5" w:rsidR="00190759" w:rsidRDefault="001328A3" w:rsidP="001328A3">
      <w:pPr>
        <w:jc w:val="both"/>
        <w:rPr>
          <w:rFonts w:ascii="Times New Roman" w:hAnsi="Times New Roman" w:cs="Times New Roman"/>
        </w:rPr>
      </w:pPr>
      <w:r>
        <w:rPr>
          <w:rFonts w:ascii="Times New Roman" w:hAnsi="Times New Roman" w:cs="Times New Roman"/>
        </w:rPr>
        <w:t>Il est vrai qu'une lecture s</w:t>
      </w:r>
      <w:r w:rsidR="00A817B5">
        <w:rPr>
          <w:rFonts w:ascii="Times New Roman" w:hAnsi="Times New Roman" w:cs="Times New Roman"/>
        </w:rPr>
        <w:t>impliste peut renvoyer</w:t>
      </w:r>
      <w:r>
        <w:rPr>
          <w:rFonts w:ascii="Times New Roman" w:hAnsi="Times New Roman" w:cs="Times New Roman"/>
        </w:rPr>
        <w:t xml:space="preserve"> à la seule misère matérielle, ce qui permet de ne voir dans la religion qu'une simple conséquence de l'économie,</w:t>
      </w:r>
      <w:r w:rsidR="009B1C84">
        <w:rPr>
          <w:rFonts w:ascii="Times New Roman" w:hAnsi="Times New Roman" w:cs="Times New Roman"/>
        </w:rPr>
        <w:t xml:space="preserve"> un morceau de super</w:t>
      </w:r>
      <w:r w:rsidR="009B1C84">
        <w:rPr>
          <w:rFonts w:ascii="Times New Roman" w:hAnsi="Times New Roman" w:cs="Times New Roman"/>
        </w:rPr>
        <w:t>s</w:t>
      </w:r>
      <w:r w:rsidR="009B1C84">
        <w:rPr>
          <w:rFonts w:ascii="Times New Roman" w:hAnsi="Times New Roman" w:cs="Times New Roman"/>
        </w:rPr>
        <w:t>trucure,</w:t>
      </w:r>
      <w:r>
        <w:rPr>
          <w:rFonts w:ascii="Times New Roman" w:hAnsi="Times New Roman" w:cs="Times New Roman"/>
        </w:rPr>
        <w:t xml:space="preserve"> ce qui permet</w:t>
      </w:r>
      <w:r w:rsidR="00190759">
        <w:rPr>
          <w:rFonts w:ascii="Times New Roman" w:hAnsi="Times New Roman" w:cs="Times New Roman"/>
        </w:rPr>
        <w:t xml:space="preserve"> aussi</w:t>
      </w:r>
      <w:r>
        <w:rPr>
          <w:rFonts w:ascii="Times New Roman" w:hAnsi="Times New Roman" w:cs="Times New Roman"/>
        </w:rPr>
        <w:t xml:space="preserve"> les critiques simplistes de ceux qui ne voient dans la religion qu'une imposture menée p</w:t>
      </w:r>
      <w:r w:rsidR="00190759">
        <w:rPr>
          <w:rFonts w:ascii="Times New Roman" w:hAnsi="Times New Roman" w:cs="Times New Roman"/>
        </w:rPr>
        <w:t>ar quelques ambitieux</w:t>
      </w:r>
      <w:r w:rsidR="00962C84">
        <w:rPr>
          <w:rStyle w:val="Marquenotebasdepage"/>
          <w:rFonts w:ascii="Times New Roman" w:hAnsi="Times New Roman" w:cs="Times New Roman"/>
        </w:rPr>
        <w:footnoteReference w:id="5"/>
      </w:r>
      <w:r>
        <w:rPr>
          <w:rFonts w:ascii="Times New Roman" w:hAnsi="Times New Roman" w:cs="Times New Roman"/>
        </w:rPr>
        <w:t xml:space="preserve">. </w:t>
      </w:r>
    </w:p>
    <w:p w14:paraId="7D3F92E3" w14:textId="333EA7E7" w:rsidR="004A50CD" w:rsidRDefault="00190759" w:rsidP="001328A3">
      <w:pPr>
        <w:jc w:val="both"/>
        <w:rPr>
          <w:rFonts w:ascii="Times New Roman" w:hAnsi="Times New Roman" w:cs="Times New Roman"/>
        </w:rPr>
      </w:pPr>
      <w:r>
        <w:rPr>
          <w:rFonts w:ascii="Times New Roman" w:hAnsi="Times New Roman" w:cs="Times New Roman"/>
        </w:rPr>
        <w:t>Mais c'est alors la distinction infrastructure / superstructure qui est en cause. Non qu'il ne faille pas les distinguer, mais la question se pose de comprendre ce qui compose l'infrastru</w:t>
      </w:r>
      <w:r>
        <w:rPr>
          <w:rFonts w:ascii="Times New Roman" w:hAnsi="Times New Roman" w:cs="Times New Roman"/>
        </w:rPr>
        <w:t>c</w:t>
      </w:r>
      <w:r>
        <w:rPr>
          <w:rFonts w:ascii="Times New Roman" w:hAnsi="Times New Roman" w:cs="Times New Roman"/>
        </w:rPr>
        <w:t xml:space="preserve">ture. On </w:t>
      </w:r>
      <w:r w:rsidR="006B5B33">
        <w:rPr>
          <w:rFonts w:ascii="Times New Roman" w:hAnsi="Times New Roman" w:cs="Times New Roman"/>
        </w:rPr>
        <w:t>peut considérer</w:t>
      </w:r>
      <w:r>
        <w:rPr>
          <w:rFonts w:ascii="Times New Roman" w:hAnsi="Times New Roman" w:cs="Times New Roman"/>
        </w:rPr>
        <w:t xml:space="preserve"> que les idéologies ne se réduisent pas à une simple question de s</w:t>
      </w:r>
      <w:r>
        <w:rPr>
          <w:rFonts w:ascii="Times New Roman" w:hAnsi="Times New Roman" w:cs="Times New Roman"/>
        </w:rPr>
        <w:t>u</w:t>
      </w:r>
      <w:r>
        <w:rPr>
          <w:rFonts w:ascii="Times New Roman" w:hAnsi="Times New Roman" w:cs="Times New Roman"/>
        </w:rPr>
        <w:t>perstructure, que certaines d'entre elles participent de l'humanitude au sens qu'elles sont con</w:t>
      </w:r>
      <w:r>
        <w:rPr>
          <w:rFonts w:ascii="Times New Roman" w:hAnsi="Times New Roman" w:cs="Times New Roman"/>
        </w:rPr>
        <w:t>s</w:t>
      </w:r>
      <w:r>
        <w:rPr>
          <w:rFonts w:ascii="Times New Roman" w:hAnsi="Times New Roman" w:cs="Times New Roman"/>
        </w:rPr>
        <w:t xml:space="preserve">tituantes de la pensée humaine. </w:t>
      </w:r>
      <w:r w:rsidR="00BC6BC7">
        <w:rPr>
          <w:rFonts w:ascii="Times New Roman" w:hAnsi="Times New Roman" w:cs="Times New Roman"/>
        </w:rPr>
        <w:t>Parmi ces idéologies constituantes on peut citer la religion et le ra</w:t>
      </w:r>
      <w:r w:rsidR="006B5B33">
        <w:rPr>
          <w:rFonts w:ascii="Times New Roman" w:hAnsi="Times New Roman" w:cs="Times New Roman"/>
        </w:rPr>
        <w:t>cisme ;</w:t>
      </w:r>
      <w:r w:rsidR="00BC6BC7">
        <w:rPr>
          <w:rFonts w:ascii="Times New Roman" w:hAnsi="Times New Roman" w:cs="Times New Roman"/>
        </w:rPr>
        <w:t xml:space="preserve"> </w:t>
      </w:r>
      <w:r w:rsidR="009B1C84">
        <w:rPr>
          <w:rFonts w:ascii="Times New Roman" w:hAnsi="Times New Roman" w:cs="Times New Roman"/>
        </w:rPr>
        <w:t>loin d'être</w:t>
      </w:r>
      <w:r w:rsidR="00BC6BC7">
        <w:rPr>
          <w:rFonts w:ascii="Times New Roman" w:hAnsi="Times New Roman" w:cs="Times New Roman"/>
        </w:rPr>
        <w:t xml:space="preserve"> </w:t>
      </w:r>
      <w:r w:rsidR="009B1C84">
        <w:rPr>
          <w:rFonts w:ascii="Times New Roman" w:hAnsi="Times New Roman" w:cs="Times New Roman"/>
        </w:rPr>
        <w:t>l'</w:t>
      </w:r>
      <w:r w:rsidR="00BC6BC7">
        <w:rPr>
          <w:rFonts w:ascii="Times New Roman" w:hAnsi="Times New Roman" w:cs="Times New Roman"/>
        </w:rPr>
        <w:t xml:space="preserve">effet d'une infrastructure définie par l'économie, </w:t>
      </w:r>
      <w:r w:rsidR="006B5B33">
        <w:rPr>
          <w:rFonts w:ascii="Times New Roman" w:hAnsi="Times New Roman" w:cs="Times New Roman"/>
        </w:rPr>
        <w:t>ces idéologies</w:t>
      </w:r>
      <w:r w:rsidR="00BC6BC7">
        <w:rPr>
          <w:rFonts w:ascii="Times New Roman" w:hAnsi="Times New Roman" w:cs="Times New Roman"/>
        </w:rPr>
        <w:t xml:space="preserve"> const</w:t>
      </w:r>
      <w:r w:rsidR="00BC6BC7">
        <w:rPr>
          <w:rFonts w:ascii="Times New Roman" w:hAnsi="Times New Roman" w:cs="Times New Roman"/>
        </w:rPr>
        <w:t>i</w:t>
      </w:r>
      <w:r w:rsidR="00BC6BC7">
        <w:rPr>
          <w:rFonts w:ascii="Times New Roman" w:hAnsi="Times New Roman" w:cs="Times New Roman"/>
        </w:rPr>
        <w:lastRenderedPageBreak/>
        <w:t>tuent ce qu'on pourrait appeler des idées primaires, la religion étant liée à ce qu'on pourrait appeler la misère de l'homme, le racisme étant liée à la peur des autres c'est-à-dire de ceux qui sont étrangers aux groupes dans lesquels se reconnaissent les hommes. Questions anthropol</w:t>
      </w:r>
      <w:r w:rsidR="00BC6BC7">
        <w:rPr>
          <w:rFonts w:ascii="Times New Roman" w:hAnsi="Times New Roman" w:cs="Times New Roman"/>
        </w:rPr>
        <w:t>o</w:t>
      </w:r>
      <w:r w:rsidR="00BC6BC7">
        <w:rPr>
          <w:rFonts w:ascii="Times New Roman" w:hAnsi="Times New Roman" w:cs="Times New Roman"/>
        </w:rPr>
        <w:t>giques avant que d'être des questions sociales, questions que l'on ne peut appréhender que par l'histoire des sociétés humaines</w:t>
      </w:r>
      <w:r w:rsidR="004A50CD">
        <w:rPr>
          <w:rFonts w:ascii="Times New Roman" w:hAnsi="Times New Roman" w:cs="Times New Roman"/>
        </w:rPr>
        <w:t xml:space="preserve"> si on veut éviter les explications réductrices.</w:t>
      </w:r>
      <w:r w:rsidR="006B5B33">
        <w:rPr>
          <w:rFonts w:ascii="Times New Roman" w:hAnsi="Times New Roman" w:cs="Times New Roman"/>
        </w:rPr>
        <w:t xml:space="preserve"> Sans oublier que toute critique de la religion ou du racisme qui réduit ces idéologies au seul effet de l'économie est illu</w:t>
      </w:r>
      <w:r w:rsidR="009B1C84">
        <w:rPr>
          <w:rFonts w:ascii="Times New Roman" w:hAnsi="Times New Roman" w:cs="Times New Roman"/>
        </w:rPr>
        <w:t>s</w:t>
      </w:r>
      <w:r w:rsidR="006B5B33">
        <w:rPr>
          <w:rFonts w:ascii="Times New Roman" w:hAnsi="Times New Roman" w:cs="Times New Roman"/>
        </w:rPr>
        <w:t>oire.</w:t>
      </w:r>
    </w:p>
    <w:p w14:paraId="57C147ED" w14:textId="06B1E553" w:rsidR="00190759" w:rsidRDefault="004A50CD" w:rsidP="001328A3">
      <w:pPr>
        <w:jc w:val="both"/>
        <w:rPr>
          <w:rFonts w:ascii="Times New Roman" w:hAnsi="Times New Roman" w:cs="Times New Roman"/>
        </w:rPr>
      </w:pPr>
      <w:r>
        <w:rPr>
          <w:rFonts w:ascii="Times New Roman" w:hAnsi="Times New Roman" w:cs="Times New Roman"/>
        </w:rPr>
        <w:t xml:space="preserve">Cette conception anthropologique permet de remettre en cause les explications qui recourent à la manipulation. </w:t>
      </w:r>
      <w:r w:rsidR="00865A9D">
        <w:rPr>
          <w:rFonts w:ascii="Times New Roman" w:hAnsi="Times New Roman" w:cs="Times New Roman"/>
        </w:rPr>
        <w:t>O</w:t>
      </w:r>
      <w:r w:rsidR="00190759">
        <w:rPr>
          <w:rFonts w:ascii="Times New Roman" w:hAnsi="Times New Roman" w:cs="Times New Roman"/>
        </w:rPr>
        <w:t>n aime bien parler des manipulateurs, ce qui permet aisément de désigner les coupables, l'une des attitudes favorites des discours qui se croient contestataires</w:t>
      </w:r>
      <w:r w:rsidR="00880847">
        <w:rPr>
          <w:rFonts w:ascii="Times New Roman" w:hAnsi="Times New Roman" w:cs="Times New Roman"/>
        </w:rPr>
        <w:t>, cela évite de parler d'une question plus profonde, pourquoi ce qu</w:t>
      </w:r>
      <w:r w:rsidR="00A817B5">
        <w:rPr>
          <w:rFonts w:ascii="Times New Roman" w:hAnsi="Times New Roman" w:cs="Times New Roman"/>
        </w:rPr>
        <w:t>'on appelle manipulation marche ?</w:t>
      </w:r>
      <w:r>
        <w:rPr>
          <w:rFonts w:ascii="Times New Roman" w:hAnsi="Times New Roman" w:cs="Times New Roman"/>
        </w:rPr>
        <w:t xml:space="preserve"> Pourquoi des hommes </w:t>
      </w:r>
      <w:r w:rsidR="00880847">
        <w:rPr>
          <w:rFonts w:ascii="Times New Roman" w:hAnsi="Times New Roman" w:cs="Times New Roman"/>
        </w:rPr>
        <w:t>adhèrent</w:t>
      </w:r>
      <w:r>
        <w:rPr>
          <w:rFonts w:ascii="Times New Roman" w:hAnsi="Times New Roman" w:cs="Times New Roman"/>
        </w:rPr>
        <w:t xml:space="preserve"> à ces manipulations</w:t>
      </w:r>
      <w:r w:rsidR="00880847">
        <w:rPr>
          <w:rFonts w:ascii="Times New Roman" w:hAnsi="Times New Roman" w:cs="Times New Roman"/>
        </w:rPr>
        <w:t xml:space="preserve"> s</w:t>
      </w:r>
      <w:r w:rsidR="00A817B5">
        <w:rPr>
          <w:rFonts w:ascii="Times New Roman" w:hAnsi="Times New Roman" w:cs="Times New Roman"/>
        </w:rPr>
        <w:t>ans pour autant être contraints ?</w:t>
      </w:r>
      <w:r w:rsidR="00880847">
        <w:rPr>
          <w:rFonts w:ascii="Times New Roman" w:hAnsi="Times New Roman" w:cs="Times New Roman"/>
        </w:rPr>
        <w:t xml:space="preserve"> La Bo</w:t>
      </w:r>
      <w:r w:rsidR="00880847">
        <w:rPr>
          <w:rFonts w:ascii="Times New Roman" w:hAnsi="Times New Roman" w:cs="Times New Roman"/>
        </w:rPr>
        <w:t>é</w:t>
      </w:r>
      <w:r w:rsidR="00880847">
        <w:rPr>
          <w:rFonts w:ascii="Times New Roman" w:hAnsi="Times New Roman" w:cs="Times New Roman"/>
        </w:rPr>
        <w:t>tie parlait il y a quelques siècles de la servitude volontaire</w:t>
      </w:r>
      <w:r w:rsidR="00880847">
        <w:rPr>
          <w:rStyle w:val="Marquenotebasdepage"/>
          <w:rFonts w:ascii="Times New Roman" w:hAnsi="Times New Roman" w:cs="Times New Roman"/>
        </w:rPr>
        <w:footnoteReference w:id="6"/>
      </w:r>
      <w:r w:rsidR="00880847">
        <w:rPr>
          <w:rFonts w:ascii="Times New Roman" w:hAnsi="Times New Roman" w:cs="Times New Roman"/>
        </w:rPr>
        <w:t>, c'était une première approche de la question, mais il faut aller plus loin si on veut comprendre ce que signifie ce besoin de se</w:t>
      </w:r>
      <w:r w:rsidR="00880847">
        <w:rPr>
          <w:rFonts w:ascii="Times New Roman" w:hAnsi="Times New Roman" w:cs="Times New Roman"/>
        </w:rPr>
        <w:t>r</w:t>
      </w:r>
      <w:r w:rsidR="00880847">
        <w:rPr>
          <w:rFonts w:ascii="Times New Roman" w:hAnsi="Times New Roman" w:cs="Times New Roman"/>
        </w:rPr>
        <w:t>vitude.</w:t>
      </w:r>
    </w:p>
    <w:p w14:paraId="32C70EB8" w14:textId="77777777" w:rsidR="00A817B5" w:rsidRDefault="00A817B5" w:rsidP="001328A3">
      <w:pPr>
        <w:jc w:val="both"/>
        <w:rPr>
          <w:rFonts w:ascii="Times New Roman" w:hAnsi="Times New Roman" w:cs="Times New Roman"/>
        </w:rPr>
      </w:pPr>
    </w:p>
    <w:p w14:paraId="49E3FC64" w14:textId="6EFB1D8D" w:rsidR="000D054A" w:rsidRPr="000D054A" w:rsidRDefault="000D054A" w:rsidP="001328A3">
      <w:pPr>
        <w:jc w:val="both"/>
        <w:rPr>
          <w:rFonts w:ascii="Times New Roman" w:hAnsi="Times New Roman" w:cs="Times New Roman"/>
          <w:b/>
        </w:rPr>
      </w:pPr>
      <w:r w:rsidRPr="000D054A">
        <w:rPr>
          <w:rFonts w:ascii="Times New Roman" w:hAnsi="Times New Roman" w:cs="Times New Roman"/>
          <w:b/>
        </w:rPr>
        <w:t>Du philosémitisme</w:t>
      </w:r>
    </w:p>
    <w:p w14:paraId="4A566204" w14:textId="77777777" w:rsidR="000D054A" w:rsidRDefault="000D054A" w:rsidP="001328A3">
      <w:pPr>
        <w:jc w:val="both"/>
        <w:rPr>
          <w:rFonts w:ascii="Times New Roman" w:hAnsi="Times New Roman" w:cs="Times New Roman"/>
        </w:rPr>
      </w:pPr>
    </w:p>
    <w:p w14:paraId="2CF12CAF" w14:textId="670F2FA4" w:rsidR="00880847" w:rsidRDefault="00880847" w:rsidP="001328A3">
      <w:pPr>
        <w:jc w:val="both"/>
        <w:rPr>
          <w:rFonts w:ascii="Times New Roman" w:hAnsi="Times New Roman" w:cs="Times New Roman"/>
        </w:rPr>
      </w:pPr>
      <w:r>
        <w:rPr>
          <w:rFonts w:ascii="Times New Roman" w:hAnsi="Times New Roman" w:cs="Times New Roman"/>
        </w:rPr>
        <w:t xml:space="preserve">Dans leur texte </w:t>
      </w:r>
      <w:r w:rsidR="00A817B5">
        <w:rPr>
          <w:rFonts w:ascii="Times New Roman" w:hAnsi="Times New Roman" w:cs="Times New Roman"/>
        </w:rPr>
        <w:t>AKNT</w:t>
      </w:r>
      <w:r>
        <w:rPr>
          <w:rFonts w:ascii="Times New Roman" w:hAnsi="Times New Roman" w:cs="Times New Roman"/>
        </w:rPr>
        <w:t xml:space="preserve"> écrivent</w:t>
      </w:r>
    </w:p>
    <w:p w14:paraId="3B4C0A65" w14:textId="77777777" w:rsidR="00880847" w:rsidRDefault="00880847" w:rsidP="001328A3">
      <w:pPr>
        <w:jc w:val="both"/>
        <w:rPr>
          <w:rFonts w:ascii="Times New Roman" w:hAnsi="Times New Roman" w:cs="Times New Roman"/>
        </w:rPr>
      </w:pPr>
    </w:p>
    <w:p w14:paraId="6F378FD8" w14:textId="77777777" w:rsidR="00880847" w:rsidRDefault="00880847" w:rsidP="001328A3">
      <w:pPr>
        <w:jc w:val="both"/>
        <w:rPr>
          <w:rFonts w:ascii="Times New Roman" w:hAnsi="Times New Roman" w:cs="Times New Roman"/>
        </w:rPr>
      </w:pPr>
      <w:r w:rsidRPr="00821AD3">
        <w:rPr>
          <w:rFonts w:ascii="Times New Roman" w:hAnsi="Times New Roman" w:cs="Times New Roman"/>
          <w:i/>
        </w:rPr>
        <w:t>"La racialisation que nous subissons n'est donc pas indépendante des clivages de classe"</w:t>
      </w:r>
      <w:r>
        <w:rPr>
          <w:rStyle w:val="Marquenotebasdepage"/>
          <w:rFonts w:ascii="Times New Roman" w:hAnsi="Times New Roman" w:cs="Times New Roman"/>
        </w:rPr>
        <w:footnoteReference w:id="7"/>
      </w:r>
    </w:p>
    <w:p w14:paraId="4196326D" w14:textId="77777777" w:rsidR="001328A3" w:rsidRDefault="001328A3" w:rsidP="001328A3">
      <w:pPr>
        <w:jc w:val="both"/>
        <w:rPr>
          <w:rFonts w:ascii="Times New Roman" w:hAnsi="Times New Roman" w:cs="Times New Roman"/>
        </w:rPr>
      </w:pPr>
    </w:p>
    <w:p w14:paraId="3A195B3C" w14:textId="71B760B0" w:rsidR="001328A3" w:rsidRDefault="00821AD3" w:rsidP="001328A3">
      <w:pPr>
        <w:jc w:val="both"/>
        <w:rPr>
          <w:rFonts w:ascii="Times New Roman" w:hAnsi="Times New Roman" w:cs="Times New Roman"/>
        </w:rPr>
      </w:pPr>
      <w:r>
        <w:rPr>
          <w:rFonts w:ascii="Times New Roman" w:hAnsi="Times New Roman" w:cs="Times New Roman"/>
        </w:rPr>
        <w:t>Si c'est pour dire que les clivages de classe intervienne</w:t>
      </w:r>
      <w:r w:rsidR="00A817B5">
        <w:rPr>
          <w:rFonts w:ascii="Times New Roman" w:hAnsi="Times New Roman" w:cs="Times New Roman"/>
        </w:rPr>
        <w:t>nt</w:t>
      </w:r>
      <w:r>
        <w:rPr>
          <w:rFonts w:ascii="Times New Roman" w:hAnsi="Times New Roman" w:cs="Times New Roman"/>
        </w:rPr>
        <w:t xml:space="preserve"> dans le développement du racisme, nous ne pouvons qu'</w:t>
      </w:r>
      <w:r w:rsidR="004A50CD">
        <w:rPr>
          <w:rFonts w:ascii="Times New Roman" w:hAnsi="Times New Roman" w:cs="Times New Roman"/>
        </w:rPr>
        <w:t>être d'accord.</w:t>
      </w:r>
      <w:r>
        <w:rPr>
          <w:rFonts w:ascii="Times New Roman" w:hAnsi="Times New Roman" w:cs="Times New Roman"/>
        </w:rPr>
        <w:t xml:space="preserve"> Mais la question reste</w:t>
      </w:r>
      <w:r w:rsidR="00337D9D">
        <w:rPr>
          <w:rFonts w:ascii="Times New Roman" w:hAnsi="Times New Roman" w:cs="Times New Roman"/>
        </w:rPr>
        <w:t xml:space="preserve"> de</w:t>
      </w:r>
      <w:r>
        <w:rPr>
          <w:rFonts w:ascii="Times New Roman" w:hAnsi="Times New Roman" w:cs="Times New Roman"/>
        </w:rPr>
        <w:t xml:space="preserve"> ce qui permet que les clivages de classe favorisent la racialisation. Dire que les classes dominantes utilisent le racisme pour mieux diviser la classe ouvrière relève du constat et n'explique rien, la question reste "pou</w:t>
      </w:r>
      <w:r>
        <w:rPr>
          <w:rFonts w:ascii="Times New Roman" w:hAnsi="Times New Roman" w:cs="Times New Roman"/>
        </w:rPr>
        <w:t>r</w:t>
      </w:r>
      <w:r>
        <w:rPr>
          <w:rFonts w:ascii="Times New Roman" w:hAnsi="Times New Roman" w:cs="Times New Roman"/>
        </w:rPr>
        <w:t>quoi ça marche ?". Autrement dit, au delà du constat sociologique, il faut aborder l</w:t>
      </w:r>
      <w:r w:rsidR="00445AE0">
        <w:rPr>
          <w:rFonts w:ascii="Times New Roman" w:hAnsi="Times New Roman" w:cs="Times New Roman"/>
        </w:rPr>
        <w:t>a</w:t>
      </w:r>
      <w:r>
        <w:rPr>
          <w:rFonts w:ascii="Times New Roman" w:hAnsi="Times New Roman" w:cs="Times New Roman"/>
        </w:rPr>
        <w:t xml:space="preserve"> question d'un point de vue anthropologique ; qu'est-ce </w:t>
      </w:r>
      <w:r w:rsidR="00337D9D">
        <w:rPr>
          <w:rFonts w:ascii="Times New Roman" w:hAnsi="Times New Roman" w:cs="Times New Roman"/>
        </w:rPr>
        <w:t xml:space="preserve">qui </w:t>
      </w:r>
      <w:r>
        <w:rPr>
          <w:rFonts w:ascii="Times New Roman" w:hAnsi="Times New Roman" w:cs="Times New Roman"/>
        </w:rPr>
        <w:t xml:space="preserve">fonde le racisme </w:t>
      </w:r>
      <w:r w:rsidR="00A817B5">
        <w:rPr>
          <w:rFonts w:ascii="Times New Roman" w:hAnsi="Times New Roman" w:cs="Times New Roman"/>
        </w:rPr>
        <w:t xml:space="preserve">? </w:t>
      </w:r>
      <w:r>
        <w:rPr>
          <w:rFonts w:ascii="Times New Roman" w:hAnsi="Times New Roman" w:cs="Times New Roman"/>
        </w:rPr>
        <w:t xml:space="preserve">ou de façon plus précise </w:t>
      </w:r>
      <w:r w:rsidR="00337D9D">
        <w:rPr>
          <w:rFonts w:ascii="Times New Roman" w:hAnsi="Times New Roman" w:cs="Times New Roman"/>
        </w:rPr>
        <w:t>comment</w:t>
      </w:r>
      <w:r>
        <w:rPr>
          <w:rFonts w:ascii="Times New Roman" w:hAnsi="Times New Roman" w:cs="Times New Roman"/>
        </w:rPr>
        <w:t>, dans certaines conditions, le racisme peut</w:t>
      </w:r>
      <w:r w:rsidR="00A817B5">
        <w:rPr>
          <w:rFonts w:ascii="Times New Roman" w:hAnsi="Times New Roman" w:cs="Times New Roman"/>
        </w:rPr>
        <w:t>-il se développer ?</w:t>
      </w:r>
      <w:r>
        <w:rPr>
          <w:rFonts w:ascii="Times New Roman" w:hAnsi="Times New Roman" w:cs="Times New Roman"/>
        </w:rPr>
        <w:t xml:space="preserve"> C'est peut-être </w:t>
      </w:r>
      <w:r w:rsidR="004A50CD">
        <w:rPr>
          <w:rFonts w:ascii="Times New Roman" w:hAnsi="Times New Roman" w:cs="Times New Roman"/>
        </w:rPr>
        <w:t xml:space="preserve">le point aveugle </w:t>
      </w:r>
      <w:r>
        <w:rPr>
          <w:rFonts w:ascii="Times New Roman" w:hAnsi="Times New Roman" w:cs="Times New Roman"/>
        </w:rPr>
        <w:t xml:space="preserve">du texte de </w:t>
      </w:r>
      <w:r w:rsidR="00337D9D">
        <w:rPr>
          <w:rFonts w:ascii="Times New Roman" w:hAnsi="Times New Roman" w:cs="Times New Roman"/>
        </w:rPr>
        <w:t>AKNT</w:t>
      </w:r>
      <w:r>
        <w:rPr>
          <w:rFonts w:ascii="Times New Roman" w:hAnsi="Times New Roman" w:cs="Times New Roman"/>
        </w:rPr>
        <w:t xml:space="preserve"> de ne p</w:t>
      </w:r>
      <w:r w:rsidR="00337D9D">
        <w:rPr>
          <w:rFonts w:ascii="Times New Roman" w:hAnsi="Times New Roman" w:cs="Times New Roman"/>
        </w:rPr>
        <w:t>a</w:t>
      </w:r>
      <w:r>
        <w:rPr>
          <w:rFonts w:ascii="Times New Roman" w:hAnsi="Times New Roman" w:cs="Times New Roman"/>
        </w:rPr>
        <w:t xml:space="preserve">s aborder la question au </w:t>
      </w:r>
      <w:r w:rsidR="00A817B5">
        <w:rPr>
          <w:rFonts w:ascii="Times New Roman" w:hAnsi="Times New Roman" w:cs="Times New Roman"/>
        </w:rPr>
        <w:t>delà d'un simple constat social, à moi</w:t>
      </w:r>
      <w:r w:rsidR="00445AE0">
        <w:rPr>
          <w:rFonts w:ascii="Times New Roman" w:hAnsi="Times New Roman" w:cs="Times New Roman"/>
        </w:rPr>
        <w:t>n</w:t>
      </w:r>
      <w:r w:rsidR="00A817B5">
        <w:rPr>
          <w:rFonts w:ascii="Times New Roman" w:hAnsi="Times New Roman" w:cs="Times New Roman"/>
        </w:rPr>
        <w:t>s qu'elles ne réduisent le racisme à une</w:t>
      </w:r>
      <w:r w:rsidR="00865A9D">
        <w:rPr>
          <w:rFonts w:ascii="Times New Roman" w:hAnsi="Times New Roman" w:cs="Times New Roman"/>
        </w:rPr>
        <w:t xml:space="preserve"> simple</w:t>
      </w:r>
      <w:r w:rsidR="00A817B5">
        <w:rPr>
          <w:rFonts w:ascii="Times New Roman" w:hAnsi="Times New Roman" w:cs="Times New Roman"/>
        </w:rPr>
        <w:t xml:space="preserve"> conséquence</w:t>
      </w:r>
      <w:r w:rsidR="00445AE0">
        <w:rPr>
          <w:rFonts w:ascii="Times New Roman" w:hAnsi="Times New Roman" w:cs="Times New Roman"/>
        </w:rPr>
        <w:t xml:space="preserve"> du capitalisme. </w:t>
      </w:r>
    </w:p>
    <w:p w14:paraId="79CDEC41" w14:textId="5BDE447E" w:rsidR="00821AD3" w:rsidRDefault="0093501A" w:rsidP="001328A3">
      <w:pPr>
        <w:jc w:val="both"/>
        <w:rPr>
          <w:rFonts w:ascii="Times New Roman" w:hAnsi="Times New Roman" w:cs="Times New Roman"/>
        </w:rPr>
      </w:pPr>
      <w:r>
        <w:rPr>
          <w:rFonts w:ascii="Times New Roman" w:hAnsi="Times New Roman" w:cs="Times New Roman"/>
        </w:rPr>
        <w:t>Notre</w:t>
      </w:r>
      <w:r w:rsidR="00821AD3">
        <w:rPr>
          <w:rFonts w:ascii="Times New Roman" w:hAnsi="Times New Roman" w:cs="Times New Roman"/>
        </w:rPr>
        <w:t xml:space="preserve"> propos n'est pas ici d'aborder le point de vue anthropologique mais de montrer en quoi l'article</w:t>
      </w:r>
      <w:r w:rsidR="00D95A38">
        <w:rPr>
          <w:rFonts w:ascii="Times New Roman" w:hAnsi="Times New Roman" w:cs="Times New Roman"/>
        </w:rPr>
        <w:t xml:space="preserve"> de AKNT</w:t>
      </w:r>
      <w:r w:rsidR="00821AD3">
        <w:rPr>
          <w:rFonts w:ascii="Times New Roman" w:hAnsi="Times New Roman" w:cs="Times New Roman"/>
        </w:rPr>
        <w:t>, aussi intéressant soit-il, est insuffisant.</w:t>
      </w:r>
    </w:p>
    <w:p w14:paraId="6BED632F" w14:textId="012EF5C5" w:rsidR="00821AD3" w:rsidRDefault="00821AD3" w:rsidP="001328A3">
      <w:pPr>
        <w:jc w:val="both"/>
        <w:rPr>
          <w:rFonts w:ascii="Times New Roman" w:hAnsi="Times New Roman" w:cs="Times New Roman"/>
        </w:rPr>
      </w:pPr>
      <w:r>
        <w:rPr>
          <w:rFonts w:ascii="Times New Roman" w:hAnsi="Times New Roman" w:cs="Times New Roman"/>
        </w:rPr>
        <w:t>Il ne faut pas oublier que, face au texte qu'elle</w:t>
      </w:r>
      <w:r w:rsidR="001B08D0">
        <w:rPr>
          <w:rFonts w:ascii="Times New Roman" w:hAnsi="Times New Roman" w:cs="Times New Roman"/>
        </w:rPr>
        <w:t>s</w:t>
      </w:r>
      <w:r>
        <w:rPr>
          <w:rFonts w:ascii="Times New Roman" w:hAnsi="Times New Roman" w:cs="Times New Roman"/>
        </w:rPr>
        <w:t xml:space="preserve"> conteste</w:t>
      </w:r>
      <w:r w:rsidR="001B08D0">
        <w:rPr>
          <w:rFonts w:ascii="Times New Roman" w:hAnsi="Times New Roman" w:cs="Times New Roman"/>
        </w:rPr>
        <w:t>nt</w:t>
      </w:r>
      <w:r w:rsidR="00445AE0">
        <w:rPr>
          <w:rFonts w:ascii="Times New Roman" w:hAnsi="Times New Roman" w:cs="Times New Roman"/>
        </w:rPr>
        <w:t>, celui</w:t>
      </w:r>
      <w:r>
        <w:rPr>
          <w:rFonts w:ascii="Times New Roman" w:hAnsi="Times New Roman" w:cs="Times New Roman"/>
        </w:rPr>
        <w:t xml:space="preserve"> de Houria Bouteldja</w:t>
      </w:r>
      <w:r w:rsidR="00931873">
        <w:rPr>
          <w:rStyle w:val="Marquenotebasdepage"/>
          <w:rFonts w:ascii="Times New Roman" w:hAnsi="Times New Roman" w:cs="Times New Roman"/>
        </w:rPr>
        <w:footnoteReference w:id="8"/>
      </w:r>
      <w:r w:rsidR="00626E7B">
        <w:rPr>
          <w:rFonts w:ascii="Times New Roman" w:hAnsi="Times New Roman" w:cs="Times New Roman"/>
        </w:rPr>
        <w:t xml:space="preserve">, </w:t>
      </w:r>
      <w:r w:rsidR="001B08D0">
        <w:rPr>
          <w:rFonts w:ascii="Times New Roman" w:hAnsi="Times New Roman" w:cs="Times New Roman"/>
        </w:rPr>
        <w:t>AKNT</w:t>
      </w:r>
      <w:r w:rsidR="00626E7B">
        <w:rPr>
          <w:rFonts w:ascii="Times New Roman" w:hAnsi="Times New Roman" w:cs="Times New Roman"/>
        </w:rPr>
        <w:t xml:space="preserve"> ont pris une attitud</w:t>
      </w:r>
      <w:r w:rsidR="00337D9D">
        <w:rPr>
          <w:rFonts w:ascii="Times New Roman" w:hAnsi="Times New Roman" w:cs="Times New Roman"/>
        </w:rPr>
        <w:t>e</w:t>
      </w:r>
      <w:r w:rsidR="00626E7B">
        <w:rPr>
          <w:rFonts w:ascii="Times New Roman" w:hAnsi="Times New Roman" w:cs="Times New Roman"/>
        </w:rPr>
        <w:t xml:space="preserve"> défensive, comme le montre cette phrase écrite au début de l'article</w:t>
      </w:r>
    </w:p>
    <w:p w14:paraId="0D02FFBB" w14:textId="77777777" w:rsidR="00626E7B" w:rsidRDefault="00626E7B" w:rsidP="001328A3">
      <w:pPr>
        <w:jc w:val="both"/>
        <w:rPr>
          <w:rFonts w:ascii="Times New Roman" w:hAnsi="Times New Roman" w:cs="Times New Roman"/>
        </w:rPr>
      </w:pPr>
    </w:p>
    <w:p w14:paraId="471973F0" w14:textId="77777777" w:rsidR="00626E7B" w:rsidRPr="001328A3" w:rsidRDefault="00626E7B" w:rsidP="001328A3">
      <w:pPr>
        <w:jc w:val="both"/>
        <w:rPr>
          <w:rFonts w:ascii="Times New Roman" w:hAnsi="Times New Roman" w:cs="Times New Roman"/>
        </w:rPr>
      </w:pPr>
      <w:r w:rsidRPr="00626E7B">
        <w:rPr>
          <w:rFonts w:ascii="Times New Roman" w:hAnsi="Times New Roman" w:cs="Times New Roman"/>
          <w:i/>
        </w:rPr>
        <w:t>"Pour nous, descendantes de musulmans et de juifs d'Algérie, mener la critique du PIR, comme mener celle de l</w:t>
      </w:r>
      <w:r>
        <w:rPr>
          <w:rFonts w:ascii="Times New Roman" w:hAnsi="Times New Roman" w:cs="Times New Roman"/>
          <w:i/>
        </w:rPr>
        <w:t>a</w:t>
      </w:r>
      <w:r w:rsidRPr="00626E7B">
        <w:rPr>
          <w:rFonts w:ascii="Times New Roman" w:hAnsi="Times New Roman" w:cs="Times New Roman"/>
          <w:i/>
        </w:rPr>
        <w:t xml:space="preserve"> Gauche, est une question d'auto-défense."</w:t>
      </w:r>
      <w:r>
        <w:rPr>
          <w:rStyle w:val="Marquenotebasdepage"/>
          <w:rFonts w:ascii="Times New Roman" w:hAnsi="Times New Roman" w:cs="Times New Roman"/>
        </w:rPr>
        <w:footnoteReference w:id="9"/>
      </w:r>
    </w:p>
    <w:p w14:paraId="36819135" w14:textId="77777777" w:rsidR="001328A3" w:rsidRDefault="001328A3" w:rsidP="001328A3">
      <w:pPr>
        <w:jc w:val="both"/>
        <w:rPr>
          <w:rFonts w:ascii="Times New Roman" w:hAnsi="Times New Roman" w:cs="Times New Roman"/>
        </w:rPr>
      </w:pPr>
    </w:p>
    <w:p w14:paraId="23AC81FC" w14:textId="7B302601" w:rsidR="00626E7B" w:rsidRDefault="00626E7B" w:rsidP="001328A3">
      <w:pPr>
        <w:jc w:val="both"/>
        <w:rPr>
          <w:rFonts w:ascii="Times New Roman" w:hAnsi="Times New Roman" w:cs="Times New Roman"/>
        </w:rPr>
      </w:pPr>
      <w:r>
        <w:rPr>
          <w:rFonts w:ascii="Times New Roman" w:hAnsi="Times New Roman" w:cs="Times New Roman"/>
        </w:rPr>
        <w:t>Auto-défense par rapport à quoi ? D'abord par</w:t>
      </w:r>
      <w:r w:rsidR="00A817B5">
        <w:rPr>
          <w:rFonts w:ascii="Times New Roman" w:hAnsi="Times New Roman" w:cs="Times New Roman"/>
        </w:rPr>
        <w:t xml:space="preserve"> rapport à</w:t>
      </w:r>
      <w:r>
        <w:rPr>
          <w:rFonts w:ascii="Times New Roman" w:hAnsi="Times New Roman" w:cs="Times New Roman"/>
        </w:rPr>
        <w:t xml:space="preserve"> un texte qui dérange, le texte de Ho</w:t>
      </w:r>
      <w:r>
        <w:rPr>
          <w:rFonts w:ascii="Times New Roman" w:hAnsi="Times New Roman" w:cs="Times New Roman"/>
        </w:rPr>
        <w:t>u</w:t>
      </w:r>
      <w:r>
        <w:rPr>
          <w:rFonts w:ascii="Times New Roman" w:hAnsi="Times New Roman" w:cs="Times New Roman"/>
        </w:rPr>
        <w:t>ria Bouteldja</w:t>
      </w:r>
      <w:r w:rsidR="001B08D0">
        <w:rPr>
          <w:rFonts w:ascii="Times New Roman" w:hAnsi="Times New Roman" w:cs="Times New Roman"/>
        </w:rPr>
        <w:t>, texte</w:t>
      </w:r>
      <w:r>
        <w:rPr>
          <w:rFonts w:ascii="Times New Roman" w:hAnsi="Times New Roman" w:cs="Times New Roman"/>
        </w:rPr>
        <w:t xml:space="preserve"> dans lequel elle dénonce le philosémitisme. La première question et alor</w:t>
      </w:r>
      <w:r w:rsidR="00337D9D">
        <w:rPr>
          <w:rFonts w:ascii="Times New Roman" w:hAnsi="Times New Roman" w:cs="Times New Roman"/>
        </w:rPr>
        <w:t>s</w:t>
      </w:r>
      <w:r>
        <w:rPr>
          <w:rFonts w:ascii="Times New Roman" w:hAnsi="Times New Roman" w:cs="Times New Roman"/>
        </w:rPr>
        <w:t xml:space="preserve"> de se deman</w:t>
      </w:r>
      <w:r w:rsidR="00337D9D">
        <w:rPr>
          <w:rFonts w:ascii="Times New Roman" w:hAnsi="Times New Roman" w:cs="Times New Roman"/>
        </w:rPr>
        <w:t>der e</w:t>
      </w:r>
      <w:r>
        <w:rPr>
          <w:rFonts w:ascii="Times New Roman" w:hAnsi="Times New Roman" w:cs="Times New Roman"/>
        </w:rPr>
        <w:t>n quoi il dérange. Mon propos n'est pas de défendre le texte d'Houria Bo</w:t>
      </w:r>
      <w:r>
        <w:rPr>
          <w:rFonts w:ascii="Times New Roman" w:hAnsi="Times New Roman" w:cs="Times New Roman"/>
        </w:rPr>
        <w:t>u</w:t>
      </w:r>
      <w:r>
        <w:rPr>
          <w:rFonts w:ascii="Times New Roman" w:hAnsi="Times New Roman" w:cs="Times New Roman"/>
        </w:rPr>
        <w:t xml:space="preserve">teldja, mais de chercher à préciser </w:t>
      </w:r>
      <w:r w:rsidR="00337D9D">
        <w:rPr>
          <w:rFonts w:ascii="Times New Roman" w:hAnsi="Times New Roman" w:cs="Times New Roman"/>
        </w:rPr>
        <w:t xml:space="preserve">ce </w:t>
      </w:r>
      <w:r>
        <w:rPr>
          <w:rFonts w:ascii="Times New Roman" w:hAnsi="Times New Roman" w:cs="Times New Roman"/>
        </w:rPr>
        <w:t>en q</w:t>
      </w:r>
      <w:r w:rsidR="00DA6058">
        <w:rPr>
          <w:rFonts w:ascii="Times New Roman" w:hAnsi="Times New Roman" w:cs="Times New Roman"/>
        </w:rPr>
        <w:t>uoi il dérange. Il semble que le</w:t>
      </w:r>
      <w:r>
        <w:rPr>
          <w:rFonts w:ascii="Times New Roman" w:hAnsi="Times New Roman" w:cs="Times New Roman"/>
        </w:rPr>
        <w:t>s nombreuses cr</w:t>
      </w:r>
      <w:r>
        <w:rPr>
          <w:rFonts w:ascii="Times New Roman" w:hAnsi="Times New Roman" w:cs="Times New Roman"/>
        </w:rPr>
        <w:t>i</w:t>
      </w:r>
      <w:r>
        <w:rPr>
          <w:rFonts w:ascii="Times New Roman" w:hAnsi="Times New Roman" w:cs="Times New Roman"/>
        </w:rPr>
        <w:t xml:space="preserve">tiques </w:t>
      </w:r>
      <w:r w:rsidR="00DA6058">
        <w:rPr>
          <w:rFonts w:ascii="Times New Roman" w:hAnsi="Times New Roman" w:cs="Times New Roman"/>
        </w:rPr>
        <w:t>de ce texte</w:t>
      </w:r>
      <w:r w:rsidR="00DA6058">
        <w:rPr>
          <w:rStyle w:val="Marquenotebasdepage"/>
          <w:rFonts w:ascii="Times New Roman" w:hAnsi="Times New Roman" w:cs="Times New Roman"/>
        </w:rPr>
        <w:footnoteReference w:id="10"/>
      </w:r>
      <w:r w:rsidR="00DA6058">
        <w:rPr>
          <w:rFonts w:ascii="Times New Roman" w:hAnsi="Times New Roman" w:cs="Times New Roman"/>
        </w:rPr>
        <w:t xml:space="preserve"> n'ont pas supporté la critique du philosémitisme qu'elles ont assimilé</w:t>
      </w:r>
      <w:r w:rsidR="00337D9D">
        <w:rPr>
          <w:rFonts w:ascii="Times New Roman" w:hAnsi="Times New Roman" w:cs="Times New Roman"/>
        </w:rPr>
        <w:t>e</w:t>
      </w:r>
      <w:r w:rsidR="00DA6058">
        <w:rPr>
          <w:rFonts w:ascii="Times New Roman" w:hAnsi="Times New Roman" w:cs="Times New Roman"/>
        </w:rPr>
        <w:t xml:space="preserve"> à un soutien à l'antisémitisme. En fait ces critiques ont cherché à éviter de poser la question du philosémitisme.</w:t>
      </w:r>
      <w:r w:rsidR="00337D9D">
        <w:rPr>
          <w:rFonts w:ascii="Times New Roman" w:hAnsi="Times New Roman" w:cs="Times New Roman"/>
        </w:rPr>
        <w:t xml:space="preserve"> </w:t>
      </w:r>
    </w:p>
    <w:p w14:paraId="0C60C33E" w14:textId="4F4E0C9E" w:rsidR="00337D9D" w:rsidRDefault="00337D9D" w:rsidP="001328A3">
      <w:pPr>
        <w:jc w:val="both"/>
        <w:rPr>
          <w:rFonts w:ascii="Times New Roman" w:hAnsi="Times New Roman" w:cs="Times New Roman"/>
        </w:rPr>
      </w:pPr>
      <w:r>
        <w:rPr>
          <w:rFonts w:ascii="Times New Roman" w:hAnsi="Times New Roman" w:cs="Times New Roman"/>
        </w:rPr>
        <w:t>Houria Bouteldja critique la symétrie entre l'antisémi</w:t>
      </w:r>
      <w:r w:rsidR="00F06588">
        <w:rPr>
          <w:rFonts w:ascii="Times New Roman" w:hAnsi="Times New Roman" w:cs="Times New Roman"/>
        </w:rPr>
        <w:t>ti</w:t>
      </w:r>
      <w:r>
        <w:rPr>
          <w:rFonts w:ascii="Times New Roman" w:hAnsi="Times New Roman" w:cs="Times New Roman"/>
        </w:rPr>
        <w:t>sme et d'autres formes de r</w:t>
      </w:r>
      <w:r w:rsidR="00F06588">
        <w:rPr>
          <w:rFonts w:ascii="Times New Roman" w:hAnsi="Times New Roman" w:cs="Times New Roman"/>
        </w:rPr>
        <w:t>acisme, celui qui prend pour cible ceux que les Blancs</w:t>
      </w:r>
      <w:r w:rsidR="001B08D0">
        <w:rPr>
          <w:rFonts w:ascii="Times New Roman" w:hAnsi="Times New Roman" w:cs="Times New Roman"/>
        </w:rPr>
        <w:t>, pour reprendre le langage de Houria Bouteldja,</w:t>
      </w:r>
      <w:r w:rsidR="00F06588">
        <w:rPr>
          <w:rFonts w:ascii="Times New Roman" w:hAnsi="Times New Roman" w:cs="Times New Roman"/>
        </w:rPr>
        <w:t xml:space="preserve"> co</w:t>
      </w:r>
      <w:r w:rsidR="00F06588">
        <w:rPr>
          <w:rFonts w:ascii="Times New Roman" w:hAnsi="Times New Roman" w:cs="Times New Roman"/>
        </w:rPr>
        <w:t>n</w:t>
      </w:r>
      <w:r w:rsidR="00F06588">
        <w:rPr>
          <w:rFonts w:ascii="Times New Roman" w:hAnsi="Times New Roman" w:cs="Times New Roman"/>
        </w:rPr>
        <w:t>sidèrent toujours comme leurs inférieurs c'est-à-dire les populations qui ont été colonisé</w:t>
      </w:r>
      <w:r w:rsidR="003F61E2">
        <w:rPr>
          <w:rFonts w:ascii="Times New Roman" w:hAnsi="Times New Roman" w:cs="Times New Roman"/>
        </w:rPr>
        <w:t>e</w:t>
      </w:r>
      <w:r w:rsidR="00F06588">
        <w:rPr>
          <w:rFonts w:ascii="Times New Roman" w:hAnsi="Times New Roman" w:cs="Times New Roman"/>
        </w:rPr>
        <w:t>s par les Blancs. On peut y voir une forme de hiérarchisation du racisme ce qui justifierait une cr</w:t>
      </w:r>
      <w:r w:rsidR="00F06588">
        <w:rPr>
          <w:rFonts w:ascii="Times New Roman" w:hAnsi="Times New Roman" w:cs="Times New Roman"/>
        </w:rPr>
        <w:t>i</w:t>
      </w:r>
      <w:r w:rsidR="00F06588">
        <w:rPr>
          <w:rFonts w:ascii="Times New Roman" w:hAnsi="Times New Roman" w:cs="Times New Roman"/>
        </w:rPr>
        <w:t xml:space="preserve">tique de ce texte, mais cela vient d'une lecture partielle. </w:t>
      </w:r>
      <w:r w:rsidR="005F51EA">
        <w:rPr>
          <w:rFonts w:ascii="Times New Roman" w:hAnsi="Times New Roman" w:cs="Times New Roman"/>
        </w:rPr>
        <w:t>Au début de son texte, Houria Bo</w:t>
      </w:r>
      <w:r w:rsidR="005F51EA">
        <w:rPr>
          <w:rFonts w:ascii="Times New Roman" w:hAnsi="Times New Roman" w:cs="Times New Roman"/>
        </w:rPr>
        <w:t>u</w:t>
      </w:r>
      <w:r w:rsidR="005F51EA">
        <w:rPr>
          <w:rFonts w:ascii="Times New Roman" w:hAnsi="Times New Roman" w:cs="Times New Roman"/>
        </w:rPr>
        <w:t>teldla rappelle quelques lapsus d'hommes politiques français qui montrent qu'il</w:t>
      </w:r>
      <w:r w:rsidR="001B08D0">
        <w:rPr>
          <w:rFonts w:ascii="Times New Roman" w:hAnsi="Times New Roman" w:cs="Times New Roman"/>
        </w:rPr>
        <w:t>s</w:t>
      </w:r>
      <w:r w:rsidR="005F51EA">
        <w:rPr>
          <w:rFonts w:ascii="Times New Roman" w:hAnsi="Times New Roman" w:cs="Times New Roman"/>
        </w:rPr>
        <w:t xml:space="preserve"> continuent de penser que les J</w:t>
      </w:r>
      <w:r w:rsidR="001B08D0">
        <w:rPr>
          <w:rFonts w:ascii="Times New Roman" w:hAnsi="Times New Roman" w:cs="Times New Roman"/>
        </w:rPr>
        <w:t>uifs restent des gens à part. Après l'antisémitisme racial du XIX</w:t>
      </w:r>
      <w:r w:rsidR="001B08D0" w:rsidRPr="00445AE0">
        <w:rPr>
          <w:rFonts w:ascii="Times New Roman" w:hAnsi="Times New Roman" w:cs="Times New Roman"/>
          <w:vertAlign w:val="superscript"/>
        </w:rPr>
        <w:t>e</w:t>
      </w:r>
      <w:r w:rsidR="001B08D0">
        <w:rPr>
          <w:rFonts w:ascii="Times New Roman" w:hAnsi="Times New Roman" w:cs="Times New Roman"/>
        </w:rPr>
        <w:t xml:space="preserve"> siècle et du début du XX</w:t>
      </w:r>
      <w:r w:rsidR="001B08D0" w:rsidRPr="00445AE0">
        <w:rPr>
          <w:rFonts w:ascii="Times New Roman" w:hAnsi="Times New Roman" w:cs="Times New Roman"/>
          <w:vertAlign w:val="superscript"/>
        </w:rPr>
        <w:t>e</w:t>
      </w:r>
      <w:r w:rsidR="001B08D0">
        <w:rPr>
          <w:rFonts w:ascii="Times New Roman" w:hAnsi="Times New Roman" w:cs="Times New Roman"/>
        </w:rPr>
        <w:t xml:space="preserve"> siècle</w:t>
      </w:r>
      <w:r w:rsidR="003F61E2">
        <w:rPr>
          <w:rStyle w:val="Marquenotebasdepage"/>
          <w:rFonts w:ascii="Times New Roman" w:hAnsi="Times New Roman" w:cs="Times New Roman"/>
        </w:rPr>
        <w:footnoteReference w:id="11"/>
      </w:r>
      <w:r w:rsidR="005E3C5B">
        <w:rPr>
          <w:rFonts w:ascii="Times New Roman" w:hAnsi="Times New Roman" w:cs="Times New Roman"/>
        </w:rPr>
        <w:t>, l'Europe, au sens large, c'est-à-dire comprenant les extensions eur</w:t>
      </w:r>
      <w:r w:rsidR="005E3C5B">
        <w:rPr>
          <w:rFonts w:ascii="Times New Roman" w:hAnsi="Times New Roman" w:cs="Times New Roman"/>
        </w:rPr>
        <w:t>o</w:t>
      </w:r>
      <w:r w:rsidR="005E3C5B">
        <w:rPr>
          <w:rFonts w:ascii="Times New Roman" w:hAnsi="Times New Roman" w:cs="Times New Roman"/>
        </w:rPr>
        <w:t>péen</w:t>
      </w:r>
      <w:r w:rsidR="00931873">
        <w:rPr>
          <w:rFonts w:ascii="Times New Roman" w:hAnsi="Times New Roman" w:cs="Times New Roman"/>
        </w:rPr>
        <w:t>nes dont les Etats-Unis, a</w:t>
      </w:r>
      <w:r w:rsidR="005E3C5B">
        <w:rPr>
          <w:rFonts w:ascii="Times New Roman" w:hAnsi="Times New Roman" w:cs="Times New Roman"/>
        </w:rPr>
        <w:t xml:space="preserve"> trouv</w:t>
      </w:r>
      <w:r w:rsidR="008A1348">
        <w:rPr>
          <w:rFonts w:ascii="Times New Roman" w:hAnsi="Times New Roman" w:cs="Times New Roman"/>
        </w:rPr>
        <w:t>é</w:t>
      </w:r>
      <w:r w:rsidR="005E3C5B">
        <w:rPr>
          <w:rFonts w:ascii="Times New Roman" w:hAnsi="Times New Roman" w:cs="Times New Roman"/>
        </w:rPr>
        <w:t xml:space="preserve"> dans le philosémitisme une façon de se libérer d</w:t>
      </w:r>
      <w:r w:rsidR="00445AE0">
        <w:rPr>
          <w:rFonts w:ascii="Times New Roman" w:hAnsi="Times New Roman" w:cs="Times New Roman"/>
        </w:rPr>
        <w:t>e son histoire antijuive</w:t>
      </w:r>
      <w:r w:rsidR="008A1348">
        <w:rPr>
          <w:rFonts w:ascii="Times New Roman" w:hAnsi="Times New Roman" w:cs="Times New Roman"/>
        </w:rPr>
        <w:t>,</w:t>
      </w:r>
      <w:r w:rsidR="00445AE0">
        <w:rPr>
          <w:rFonts w:ascii="Times New Roman" w:hAnsi="Times New Roman" w:cs="Times New Roman"/>
        </w:rPr>
        <w:t xml:space="preserve"> ce qui</w:t>
      </w:r>
      <w:r w:rsidR="005E3C5B">
        <w:rPr>
          <w:rFonts w:ascii="Times New Roman" w:hAnsi="Times New Roman" w:cs="Times New Roman"/>
        </w:rPr>
        <w:t xml:space="preserve"> l'a conduit</w:t>
      </w:r>
      <w:r w:rsidR="00445AE0">
        <w:rPr>
          <w:rFonts w:ascii="Times New Roman" w:hAnsi="Times New Roman" w:cs="Times New Roman"/>
        </w:rPr>
        <w:t>e</w:t>
      </w:r>
      <w:r w:rsidR="005E3C5B">
        <w:rPr>
          <w:rFonts w:ascii="Times New Roman" w:hAnsi="Times New Roman" w:cs="Times New Roman"/>
        </w:rPr>
        <w:t xml:space="preserve"> d'une part à faire de la destruction des Juifs d'Europe un point central</w:t>
      </w:r>
      <w:r w:rsidR="00445AE0">
        <w:rPr>
          <w:rFonts w:ascii="Times New Roman" w:hAnsi="Times New Roman" w:cs="Times New Roman"/>
        </w:rPr>
        <w:t xml:space="preserve"> de son histoire</w:t>
      </w:r>
      <w:r w:rsidR="005E3C5B">
        <w:rPr>
          <w:rFonts w:ascii="Times New Roman" w:hAnsi="Times New Roman" w:cs="Times New Roman"/>
        </w:rPr>
        <w:t xml:space="preserve"> et à mettre en place ce que l'on peut appeler le culte de la </w:t>
      </w:r>
      <w:r w:rsidR="005E3C5B" w:rsidRPr="00445AE0">
        <w:rPr>
          <w:rFonts w:ascii="Times New Roman" w:hAnsi="Times New Roman" w:cs="Times New Roman"/>
          <w:i/>
        </w:rPr>
        <w:t>Shoah</w:t>
      </w:r>
      <w:r w:rsidR="005E3C5B">
        <w:rPr>
          <w:rFonts w:ascii="Times New Roman" w:hAnsi="Times New Roman" w:cs="Times New Roman"/>
        </w:rPr>
        <w:t xml:space="preserve">, d'autre part à soutenir le mouvement nationaliste juif </w:t>
      </w:r>
      <w:r w:rsidR="008A1348">
        <w:rPr>
          <w:rFonts w:ascii="Times New Roman" w:hAnsi="Times New Roman" w:cs="Times New Roman"/>
        </w:rPr>
        <w:t xml:space="preserve">que constitue le sionisme, </w:t>
      </w:r>
      <w:r w:rsidR="005E3C5B">
        <w:rPr>
          <w:rFonts w:ascii="Times New Roman" w:hAnsi="Times New Roman" w:cs="Times New Roman"/>
        </w:rPr>
        <w:t>nonobstant l'injustice commise contre les habitants de la Palestine que constitue la création d'un Etat juif en Palestine</w:t>
      </w:r>
      <w:r w:rsidR="005E3C5B">
        <w:rPr>
          <w:rStyle w:val="Marquenotebasdepage"/>
          <w:rFonts w:ascii="Times New Roman" w:hAnsi="Times New Roman" w:cs="Times New Roman"/>
        </w:rPr>
        <w:footnoteReference w:id="12"/>
      </w:r>
      <w:r w:rsidR="005E3C5B">
        <w:rPr>
          <w:rFonts w:ascii="Times New Roman" w:hAnsi="Times New Roman" w:cs="Times New Roman"/>
        </w:rPr>
        <w:t>. L'Etat d'Israël ainsi cré</w:t>
      </w:r>
      <w:r w:rsidR="008A1348">
        <w:rPr>
          <w:rFonts w:ascii="Times New Roman" w:hAnsi="Times New Roman" w:cs="Times New Roman"/>
        </w:rPr>
        <w:t>é</w:t>
      </w:r>
      <w:r w:rsidR="005E3C5B">
        <w:rPr>
          <w:rFonts w:ascii="Times New Roman" w:hAnsi="Times New Roman" w:cs="Times New Roman"/>
        </w:rPr>
        <w:t xml:space="preserve"> est considéré par le monde européen comme un Etat européen, </w:t>
      </w:r>
      <w:r w:rsidR="00F722BD" w:rsidRPr="00F722BD">
        <w:rPr>
          <w:rFonts w:ascii="Times New Roman" w:hAnsi="Times New Roman" w:cs="Times New Roman"/>
          <w:i/>
        </w:rPr>
        <w:t>"</w:t>
      </w:r>
      <w:r w:rsidR="005E3C5B" w:rsidRPr="00F722BD">
        <w:rPr>
          <w:rFonts w:ascii="Times New Roman" w:hAnsi="Times New Roman" w:cs="Times New Roman"/>
          <w:i/>
        </w:rPr>
        <w:t>le bastion de la civilisation contre le barbarie</w:t>
      </w:r>
      <w:r w:rsidR="00F722BD" w:rsidRPr="00F722BD">
        <w:rPr>
          <w:rFonts w:ascii="Times New Roman" w:hAnsi="Times New Roman" w:cs="Times New Roman"/>
          <w:i/>
        </w:rPr>
        <w:t>"</w:t>
      </w:r>
      <w:r w:rsidR="00F722BD">
        <w:rPr>
          <w:rFonts w:ascii="Times New Roman" w:hAnsi="Times New Roman" w:cs="Times New Roman"/>
        </w:rPr>
        <w:t>,</w:t>
      </w:r>
      <w:r w:rsidR="005E3C5B">
        <w:rPr>
          <w:rFonts w:ascii="Times New Roman" w:hAnsi="Times New Roman" w:cs="Times New Roman"/>
        </w:rPr>
        <w:t xml:space="preserve"> pour reprendre une expressio</w:t>
      </w:r>
      <w:r w:rsidR="008A1348">
        <w:rPr>
          <w:rFonts w:ascii="Times New Roman" w:hAnsi="Times New Roman" w:cs="Times New Roman"/>
        </w:rPr>
        <w:t>n de Herzl. Cette position est</w:t>
      </w:r>
      <w:r w:rsidR="005E3C5B">
        <w:rPr>
          <w:rFonts w:ascii="Times New Roman" w:hAnsi="Times New Roman" w:cs="Times New Roman"/>
        </w:rPr>
        <w:t xml:space="preserve"> d'autant plus forte q</w:t>
      </w:r>
      <w:r w:rsidR="008A1348">
        <w:rPr>
          <w:rFonts w:ascii="Times New Roman" w:hAnsi="Times New Roman" w:cs="Times New Roman"/>
        </w:rPr>
        <w:t>u'elle coïncide</w:t>
      </w:r>
      <w:r w:rsidR="005E3C5B">
        <w:rPr>
          <w:rFonts w:ascii="Times New Roman" w:hAnsi="Times New Roman" w:cs="Times New Roman"/>
        </w:rPr>
        <w:t xml:space="preserve"> avec les intérêts géopolitiques de cette Europe au sens large que constitue le monde occidental. Ce philosémitisme allait faire des an</w:t>
      </w:r>
      <w:r w:rsidR="00445AE0">
        <w:rPr>
          <w:rFonts w:ascii="Times New Roman" w:hAnsi="Times New Roman" w:cs="Times New Roman"/>
        </w:rPr>
        <w:t>ciens parias de l'Europe une minorité pri</w:t>
      </w:r>
      <w:r w:rsidR="003F61E2">
        <w:rPr>
          <w:rFonts w:ascii="Times New Roman" w:hAnsi="Times New Roman" w:cs="Times New Roman"/>
        </w:rPr>
        <w:t>vilégiée, privilégiée au sens que, parmi les vi</w:t>
      </w:r>
      <w:r w:rsidR="003F61E2">
        <w:rPr>
          <w:rFonts w:ascii="Times New Roman" w:hAnsi="Times New Roman" w:cs="Times New Roman"/>
        </w:rPr>
        <w:t>c</w:t>
      </w:r>
      <w:r w:rsidR="003F61E2">
        <w:rPr>
          <w:rFonts w:ascii="Times New Roman" w:hAnsi="Times New Roman" w:cs="Times New Roman"/>
        </w:rPr>
        <w:t xml:space="preserve">times du racisme européen, elle faisait l'objet d'un traitement particulier </w:t>
      </w:r>
      <w:r w:rsidR="008A25BF">
        <w:rPr>
          <w:rFonts w:ascii="Times New Roman" w:hAnsi="Times New Roman" w:cs="Times New Roman"/>
        </w:rPr>
        <w:t>comme le montre</w:t>
      </w:r>
      <w:r w:rsidR="00F722BD">
        <w:rPr>
          <w:rFonts w:ascii="Times New Roman" w:hAnsi="Times New Roman" w:cs="Times New Roman"/>
        </w:rPr>
        <w:t>nt</w:t>
      </w:r>
      <w:r w:rsidR="008A25BF">
        <w:rPr>
          <w:rFonts w:ascii="Times New Roman" w:hAnsi="Times New Roman" w:cs="Times New Roman"/>
        </w:rPr>
        <w:t xml:space="preserve"> les divers discours de repentance qui se sont développés depuis la fin de la seconde guerre mondiale, comme si ces discours de repentance lavaient ceux qui les ont prononcés du crime d'an</w:t>
      </w:r>
      <w:r w:rsidR="00125954">
        <w:rPr>
          <w:rFonts w:ascii="Times New Roman" w:hAnsi="Times New Roman" w:cs="Times New Roman"/>
        </w:rPr>
        <w:t>tisémitisme ;</w:t>
      </w:r>
      <w:r w:rsidR="008A25BF">
        <w:rPr>
          <w:rFonts w:ascii="Times New Roman" w:hAnsi="Times New Roman" w:cs="Times New Roman"/>
        </w:rPr>
        <w:t xml:space="preserve"> </w:t>
      </w:r>
      <w:r w:rsidR="00125954">
        <w:rPr>
          <w:rFonts w:ascii="Times New Roman" w:hAnsi="Times New Roman" w:cs="Times New Roman"/>
        </w:rPr>
        <w:t>u</w:t>
      </w:r>
      <w:r w:rsidR="008A25BF">
        <w:rPr>
          <w:rFonts w:ascii="Times New Roman" w:hAnsi="Times New Roman" w:cs="Times New Roman"/>
        </w:rPr>
        <w:t xml:space="preserve">ne forme dérisoire et puérile d'autoamnistie pourrait-on dire. Mais ce qui marque ce philosémitisme, c'est son exclusivisme ; il ne prend en compte que les crimes commis </w:t>
      </w:r>
      <w:r w:rsidR="00A820AD">
        <w:rPr>
          <w:rFonts w:ascii="Times New Roman" w:hAnsi="Times New Roman" w:cs="Times New Roman"/>
        </w:rPr>
        <w:t>contre</w:t>
      </w:r>
      <w:r w:rsidR="00104790">
        <w:rPr>
          <w:rFonts w:ascii="Times New Roman" w:hAnsi="Times New Roman" w:cs="Times New Roman"/>
        </w:rPr>
        <w:t xml:space="preserve"> </w:t>
      </w:r>
      <w:r w:rsidR="008A25BF">
        <w:rPr>
          <w:rFonts w:ascii="Times New Roman" w:hAnsi="Times New Roman" w:cs="Times New Roman"/>
        </w:rPr>
        <w:t>les Juifs, les autres formes de racisme étant considérées, même lorsqu'on les condamne, comme étant de moindre importance. C'est ainsi qu'Auschwitz est devenu un sy</w:t>
      </w:r>
      <w:r w:rsidR="008A25BF">
        <w:rPr>
          <w:rFonts w:ascii="Times New Roman" w:hAnsi="Times New Roman" w:cs="Times New Roman"/>
        </w:rPr>
        <w:t>m</w:t>
      </w:r>
      <w:r w:rsidR="008A25BF">
        <w:rPr>
          <w:rFonts w:ascii="Times New Roman" w:hAnsi="Times New Roman" w:cs="Times New Roman"/>
        </w:rPr>
        <w:t>bole de barbarie, mais pas l'île de Gorée d'où partaient les navires menant les Africains vers l'esclavage aux Amériques</w:t>
      </w:r>
      <w:r w:rsidR="00FD4B02">
        <w:rPr>
          <w:rFonts w:ascii="Times New Roman" w:hAnsi="Times New Roman" w:cs="Times New Roman"/>
        </w:rPr>
        <w:t xml:space="preserve">. </w:t>
      </w:r>
      <w:r w:rsidR="008A1348">
        <w:rPr>
          <w:rFonts w:ascii="Times New Roman" w:hAnsi="Times New Roman" w:cs="Times New Roman"/>
        </w:rPr>
        <w:t>Il faudrait aussi citer, si l'on reste en Europe, le génocide des Ts</w:t>
      </w:r>
      <w:r w:rsidR="008A1348">
        <w:rPr>
          <w:rFonts w:ascii="Times New Roman" w:hAnsi="Times New Roman" w:cs="Times New Roman"/>
        </w:rPr>
        <w:t>i</w:t>
      </w:r>
      <w:r w:rsidR="008A1348">
        <w:rPr>
          <w:rFonts w:ascii="Times New Roman" w:hAnsi="Times New Roman" w:cs="Times New Roman"/>
        </w:rPr>
        <w:t xml:space="preserve">ganes qui reste un génocide </w:t>
      </w:r>
      <w:r w:rsidR="00125954">
        <w:rPr>
          <w:rFonts w:ascii="Times New Roman" w:hAnsi="Times New Roman" w:cs="Times New Roman"/>
        </w:rPr>
        <w:t>ignoré</w:t>
      </w:r>
      <w:r w:rsidR="008A1348">
        <w:rPr>
          <w:rFonts w:ascii="Times New Roman" w:hAnsi="Times New Roman" w:cs="Times New Roman"/>
        </w:rPr>
        <w:t>, d'au</w:t>
      </w:r>
      <w:r w:rsidR="0064017A">
        <w:rPr>
          <w:rFonts w:ascii="Times New Roman" w:hAnsi="Times New Roman" w:cs="Times New Roman"/>
        </w:rPr>
        <w:t>t</w:t>
      </w:r>
      <w:r w:rsidR="008A1348">
        <w:rPr>
          <w:rFonts w:ascii="Times New Roman" w:hAnsi="Times New Roman" w:cs="Times New Roman"/>
        </w:rPr>
        <w:t xml:space="preserve">ant plus </w:t>
      </w:r>
      <w:r w:rsidR="00125954">
        <w:rPr>
          <w:rFonts w:ascii="Times New Roman" w:hAnsi="Times New Roman" w:cs="Times New Roman"/>
        </w:rPr>
        <w:t>ignoré</w:t>
      </w:r>
      <w:r w:rsidR="008A1348">
        <w:rPr>
          <w:rFonts w:ascii="Times New Roman" w:hAnsi="Times New Roman" w:cs="Times New Roman"/>
        </w:rPr>
        <w:t xml:space="preserve"> que les Tsiganes restent toujours une cible du racisme européen.</w:t>
      </w:r>
      <w:r w:rsidR="0064017A">
        <w:rPr>
          <w:rFonts w:ascii="Times New Roman" w:hAnsi="Times New Roman" w:cs="Times New Roman"/>
        </w:rPr>
        <w:t xml:space="preserve"> L'Europe sait choisir les crimes dont elle s'autoamnistie.</w:t>
      </w:r>
    </w:p>
    <w:p w14:paraId="09727A59" w14:textId="77777777" w:rsidR="002C7E8E" w:rsidRDefault="00FD4B02" w:rsidP="001328A3">
      <w:pPr>
        <w:jc w:val="both"/>
        <w:rPr>
          <w:rFonts w:ascii="Times New Roman" w:hAnsi="Times New Roman" w:cs="Times New Roman"/>
        </w:rPr>
      </w:pPr>
      <w:r>
        <w:rPr>
          <w:rFonts w:ascii="Times New Roman" w:hAnsi="Times New Roman" w:cs="Times New Roman"/>
        </w:rPr>
        <w:t xml:space="preserve">On comprend alors comment ce philosémitisme continue le racisme européen en distinguant parmi ces victimes celles qu'on </w:t>
      </w:r>
      <w:r w:rsidR="002C7E8E">
        <w:rPr>
          <w:rFonts w:ascii="Times New Roman" w:hAnsi="Times New Roman" w:cs="Times New Roman"/>
        </w:rPr>
        <w:t>"</w:t>
      </w:r>
      <w:r>
        <w:rPr>
          <w:rFonts w:ascii="Times New Roman" w:hAnsi="Times New Roman" w:cs="Times New Roman"/>
        </w:rPr>
        <w:t>réhabilite</w:t>
      </w:r>
      <w:r w:rsidR="002C7E8E">
        <w:rPr>
          <w:rFonts w:ascii="Times New Roman" w:hAnsi="Times New Roman" w:cs="Times New Roman"/>
        </w:rPr>
        <w:t>"</w:t>
      </w:r>
      <w:r>
        <w:rPr>
          <w:rStyle w:val="Marquenotebasdepage"/>
          <w:rFonts w:ascii="Times New Roman" w:hAnsi="Times New Roman" w:cs="Times New Roman"/>
        </w:rPr>
        <w:footnoteReference w:id="13"/>
      </w:r>
      <w:r>
        <w:rPr>
          <w:rFonts w:ascii="Times New Roman" w:hAnsi="Times New Roman" w:cs="Times New Roman"/>
        </w:rPr>
        <w:t xml:space="preserve"> et les autres, celles dont on peut regretter qu'elles aient été victimes mais qui n'ont pas droit aux mêmes égards que la minorité </w:t>
      </w:r>
      <w:r w:rsidR="002C7E8E">
        <w:rPr>
          <w:rFonts w:ascii="Times New Roman" w:hAnsi="Times New Roman" w:cs="Times New Roman"/>
        </w:rPr>
        <w:t>"</w:t>
      </w:r>
      <w:r>
        <w:rPr>
          <w:rFonts w:ascii="Times New Roman" w:hAnsi="Times New Roman" w:cs="Times New Roman"/>
        </w:rPr>
        <w:t>réhab</w:t>
      </w:r>
      <w:r>
        <w:rPr>
          <w:rFonts w:ascii="Times New Roman" w:hAnsi="Times New Roman" w:cs="Times New Roman"/>
        </w:rPr>
        <w:t>i</w:t>
      </w:r>
      <w:r>
        <w:rPr>
          <w:rFonts w:ascii="Times New Roman" w:hAnsi="Times New Roman" w:cs="Times New Roman"/>
        </w:rPr>
        <w:t>litée</w:t>
      </w:r>
      <w:r w:rsidR="002C7E8E">
        <w:rPr>
          <w:rFonts w:ascii="Times New Roman" w:hAnsi="Times New Roman" w:cs="Times New Roman"/>
        </w:rPr>
        <w:t>"</w:t>
      </w:r>
    </w:p>
    <w:p w14:paraId="4FD6D295" w14:textId="51ECB18D" w:rsidR="00FD4B02" w:rsidRDefault="002C7E8E" w:rsidP="001328A3">
      <w:pPr>
        <w:jc w:val="both"/>
        <w:rPr>
          <w:rFonts w:ascii="Times New Roman" w:hAnsi="Times New Roman" w:cs="Times New Roman"/>
        </w:rPr>
      </w:pPr>
      <w:r>
        <w:rPr>
          <w:rFonts w:ascii="Times New Roman" w:hAnsi="Times New Roman" w:cs="Times New Roman"/>
        </w:rPr>
        <w:t>Ce philosémitisme se traduit aujourd'hui par deux attitudes qui ne peuvent que conforter ce qu'on appelle la concurrence des victimes, laquelle se définit pa</w:t>
      </w:r>
      <w:r w:rsidR="007461FA">
        <w:rPr>
          <w:rFonts w:ascii="Times New Roman" w:hAnsi="Times New Roman" w:cs="Times New Roman"/>
        </w:rPr>
        <w:t>r</w:t>
      </w:r>
      <w:r>
        <w:rPr>
          <w:rFonts w:ascii="Times New Roman" w:hAnsi="Times New Roman" w:cs="Times New Roman"/>
        </w:rPr>
        <w:t xml:space="preserve"> </w:t>
      </w:r>
      <w:r w:rsidR="0046399C">
        <w:rPr>
          <w:rFonts w:ascii="Times New Roman" w:hAnsi="Times New Roman" w:cs="Times New Roman"/>
        </w:rPr>
        <w:t>une</w:t>
      </w:r>
      <w:r>
        <w:rPr>
          <w:rFonts w:ascii="Times New Roman" w:hAnsi="Times New Roman" w:cs="Times New Roman"/>
        </w:rPr>
        <w:t xml:space="preserve"> course pour </w:t>
      </w:r>
      <w:r w:rsidR="004E4FB3">
        <w:rPr>
          <w:rFonts w:ascii="Times New Roman" w:hAnsi="Times New Roman" w:cs="Times New Roman"/>
        </w:rPr>
        <w:t>proclamer</w:t>
      </w:r>
      <w:r>
        <w:rPr>
          <w:rFonts w:ascii="Times New Roman" w:hAnsi="Times New Roman" w:cs="Times New Roman"/>
        </w:rPr>
        <w:t xml:space="preserve"> </w:t>
      </w:r>
      <w:r w:rsidR="00D95A38">
        <w:rPr>
          <w:rFonts w:ascii="Times New Roman" w:hAnsi="Times New Roman" w:cs="Times New Roman"/>
        </w:rPr>
        <w:t>lesquelles</w:t>
      </w:r>
      <w:r w:rsidR="008A1348">
        <w:rPr>
          <w:rFonts w:ascii="Times New Roman" w:hAnsi="Times New Roman" w:cs="Times New Roman"/>
        </w:rPr>
        <w:t xml:space="preserve"> </w:t>
      </w:r>
      <w:r>
        <w:rPr>
          <w:rFonts w:ascii="Times New Roman" w:hAnsi="Times New Roman" w:cs="Times New Roman"/>
        </w:rPr>
        <w:t>ont été les plus grandes victime</w:t>
      </w:r>
      <w:r w:rsidR="00D95A38">
        <w:rPr>
          <w:rFonts w:ascii="Times New Roman" w:hAnsi="Times New Roman" w:cs="Times New Roman"/>
        </w:rPr>
        <w:t>s</w:t>
      </w:r>
      <w:r>
        <w:rPr>
          <w:rFonts w:ascii="Times New Roman" w:hAnsi="Times New Roman" w:cs="Times New Roman"/>
        </w:rPr>
        <w:t xml:space="preserve">. </w:t>
      </w:r>
      <w:r w:rsidR="006502F1">
        <w:rPr>
          <w:rFonts w:ascii="Times New Roman" w:hAnsi="Times New Roman" w:cs="Times New Roman"/>
        </w:rPr>
        <w:t>Le</w:t>
      </w:r>
      <w:r>
        <w:rPr>
          <w:rFonts w:ascii="Times New Roman" w:hAnsi="Times New Roman" w:cs="Times New Roman"/>
        </w:rPr>
        <w:t xml:space="preserve"> philosémitisme </w:t>
      </w:r>
      <w:r w:rsidR="006502F1">
        <w:rPr>
          <w:rFonts w:ascii="Times New Roman" w:hAnsi="Times New Roman" w:cs="Times New Roman"/>
        </w:rPr>
        <w:t>devient ainsi</w:t>
      </w:r>
      <w:r>
        <w:rPr>
          <w:rFonts w:ascii="Times New Roman" w:hAnsi="Times New Roman" w:cs="Times New Roman"/>
        </w:rPr>
        <w:t xml:space="preserve"> une façon d'int</w:t>
      </w:r>
      <w:r>
        <w:rPr>
          <w:rFonts w:ascii="Times New Roman" w:hAnsi="Times New Roman" w:cs="Times New Roman"/>
        </w:rPr>
        <w:t>é</w:t>
      </w:r>
      <w:r>
        <w:rPr>
          <w:rFonts w:ascii="Times New Roman" w:hAnsi="Times New Roman" w:cs="Times New Roman"/>
        </w:rPr>
        <w:t>grer les anciennes victimes de l'antisémitisme dans le monde des Blancs.</w:t>
      </w:r>
    </w:p>
    <w:p w14:paraId="10BF39FB" w14:textId="64063793" w:rsidR="002C7E8E" w:rsidRDefault="002C7E8E" w:rsidP="001328A3">
      <w:pPr>
        <w:jc w:val="both"/>
        <w:rPr>
          <w:rFonts w:ascii="Times New Roman" w:hAnsi="Times New Roman" w:cs="Times New Roman"/>
        </w:rPr>
      </w:pPr>
      <w:r>
        <w:rPr>
          <w:rFonts w:ascii="Times New Roman" w:hAnsi="Times New Roman" w:cs="Times New Roman"/>
        </w:rPr>
        <w:t>Première attitude : le soutien au sionisme.</w:t>
      </w:r>
      <w:r w:rsidR="008A1348">
        <w:rPr>
          <w:rFonts w:ascii="Times New Roman" w:hAnsi="Times New Roman" w:cs="Times New Roman"/>
        </w:rPr>
        <w:t xml:space="preserve"> La c</w:t>
      </w:r>
      <w:r w:rsidR="00AA1591">
        <w:rPr>
          <w:rFonts w:ascii="Times New Roman" w:hAnsi="Times New Roman" w:cs="Times New Roman"/>
        </w:rPr>
        <w:t>réation</w:t>
      </w:r>
      <w:r w:rsidR="008A1348">
        <w:rPr>
          <w:rFonts w:ascii="Times New Roman" w:hAnsi="Times New Roman" w:cs="Times New Roman"/>
        </w:rPr>
        <w:t xml:space="preserve"> de l'Etat d'Israël apparaît comme le prix à payer par l'Europe pour se li</w:t>
      </w:r>
      <w:r w:rsidR="00D95A38">
        <w:rPr>
          <w:rFonts w:ascii="Times New Roman" w:hAnsi="Times New Roman" w:cs="Times New Roman"/>
        </w:rPr>
        <w:t>bérer de ses crimes antijuifs.</w:t>
      </w:r>
      <w:r w:rsidR="008A1348">
        <w:rPr>
          <w:rFonts w:ascii="Times New Roman" w:hAnsi="Times New Roman" w:cs="Times New Roman"/>
        </w:rPr>
        <w:t xml:space="preserve"> C'est cela que proclame le phil</w:t>
      </w:r>
      <w:r w:rsidR="008A1348">
        <w:rPr>
          <w:rFonts w:ascii="Times New Roman" w:hAnsi="Times New Roman" w:cs="Times New Roman"/>
        </w:rPr>
        <w:t>o</w:t>
      </w:r>
      <w:r w:rsidR="008A1348">
        <w:rPr>
          <w:rFonts w:ascii="Times New Roman" w:hAnsi="Times New Roman" w:cs="Times New Roman"/>
        </w:rPr>
        <w:t xml:space="preserve">sophe Habermas lorsqu'il écrit : </w:t>
      </w:r>
    </w:p>
    <w:p w14:paraId="1CC6656C" w14:textId="77777777" w:rsidR="008A1348" w:rsidRDefault="008A1348" w:rsidP="001328A3">
      <w:pPr>
        <w:jc w:val="both"/>
        <w:rPr>
          <w:rFonts w:ascii="Times New Roman" w:hAnsi="Times New Roman" w:cs="Times New Roman"/>
        </w:rPr>
      </w:pPr>
    </w:p>
    <w:p w14:paraId="2CCFD907" w14:textId="77777777" w:rsidR="008A1348" w:rsidRDefault="008A1348" w:rsidP="008A1348">
      <w:pPr>
        <w:jc w:val="both"/>
        <w:rPr>
          <w:rFonts w:ascii="Times New Roman" w:hAnsi="Times New Roman" w:cs="Times New Roman"/>
        </w:rPr>
      </w:pPr>
      <w:r w:rsidRPr="00C03674">
        <w:rPr>
          <w:rFonts w:ascii="Times New Roman" w:hAnsi="Times New Roman" w:cs="Times New Roman"/>
          <w:i/>
        </w:rPr>
        <w:t>"Quel Européen pourrait, après la Shoah, contester à Israël son droit à l'existence ?"</w:t>
      </w:r>
      <w:r>
        <w:rPr>
          <w:rStyle w:val="Marquenotebasdepage"/>
          <w:rFonts w:ascii="Times New Roman" w:hAnsi="Times New Roman"/>
        </w:rPr>
        <w:footnoteReference w:id="14"/>
      </w:r>
    </w:p>
    <w:p w14:paraId="022DA998" w14:textId="77777777" w:rsidR="008A1348" w:rsidRDefault="008A1348" w:rsidP="001328A3">
      <w:pPr>
        <w:jc w:val="both"/>
        <w:rPr>
          <w:rFonts w:ascii="Times New Roman" w:hAnsi="Times New Roman" w:cs="Times New Roman"/>
        </w:rPr>
      </w:pPr>
    </w:p>
    <w:p w14:paraId="319C56EC" w14:textId="0330C1BF" w:rsidR="008A1348" w:rsidRDefault="008A1348" w:rsidP="001328A3">
      <w:pPr>
        <w:jc w:val="both"/>
        <w:rPr>
          <w:rFonts w:ascii="Times New Roman" w:hAnsi="Times New Roman" w:cs="Times New Roman"/>
        </w:rPr>
      </w:pPr>
      <w:r>
        <w:rPr>
          <w:rFonts w:ascii="Times New Roman" w:hAnsi="Times New Roman" w:cs="Times New Roman"/>
        </w:rPr>
        <w:t>Il est vrai que ce prix est d'au</w:t>
      </w:r>
      <w:r w:rsidR="001C4943">
        <w:rPr>
          <w:rFonts w:ascii="Times New Roman" w:hAnsi="Times New Roman" w:cs="Times New Roman"/>
        </w:rPr>
        <w:t>t</w:t>
      </w:r>
      <w:r>
        <w:rPr>
          <w:rFonts w:ascii="Times New Roman" w:hAnsi="Times New Roman" w:cs="Times New Roman"/>
        </w:rPr>
        <w:t>ant plus facile à payer que les payeurs</w:t>
      </w:r>
      <w:r w:rsidR="001C4943">
        <w:rPr>
          <w:rFonts w:ascii="Times New Roman" w:hAnsi="Times New Roman" w:cs="Times New Roman"/>
        </w:rPr>
        <w:t xml:space="preserve"> ne sont pas les auteurs des crimes anti</w:t>
      </w:r>
      <w:r w:rsidR="00D95A38">
        <w:rPr>
          <w:rFonts w:ascii="Times New Roman" w:hAnsi="Times New Roman" w:cs="Times New Roman"/>
        </w:rPr>
        <w:t>juifs</w:t>
      </w:r>
      <w:r w:rsidR="001C4943">
        <w:rPr>
          <w:rFonts w:ascii="Times New Roman" w:hAnsi="Times New Roman" w:cs="Times New Roman"/>
        </w:rPr>
        <w:t>, mais quelques lointains indigènes dont on ne connaît l'existence que par leur refus de payer le prix d'un crime dont ils ne sont pas responsables. Mais que valent quelques Palestiniens devant l'étendue d'un crime commis par des Européens ! Il est vrai, comme nous l'avons déjà dit, que le soutien à l'Etat d'Israël permet de concilier l'autoamnistie que constitue le philosémitisme et les intérêts géopolitiques de l'Occident. D'une pierre deux coups, pourrait-on dire.</w:t>
      </w:r>
    </w:p>
    <w:p w14:paraId="03099843" w14:textId="0064496A" w:rsidR="00E64021" w:rsidRDefault="002C7E8E" w:rsidP="001328A3">
      <w:pPr>
        <w:jc w:val="both"/>
        <w:rPr>
          <w:rFonts w:ascii="Times New Roman" w:hAnsi="Times New Roman" w:cs="Times New Roman"/>
        </w:rPr>
      </w:pPr>
      <w:r>
        <w:rPr>
          <w:rFonts w:ascii="Times New Roman" w:hAnsi="Times New Roman" w:cs="Times New Roman"/>
        </w:rPr>
        <w:t xml:space="preserve">Seconde attitude : </w:t>
      </w:r>
      <w:r w:rsidR="000D054A">
        <w:rPr>
          <w:rFonts w:ascii="Times New Roman" w:hAnsi="Times New Roman" w:cs="Times New Roman"/>
        </w:rPr>
        <w:t>un antiracisme pr</w:t>
      </w:r>
      <w:r w:rsidR="003D5D2A">
        <w:rPr>
          <w:rFonts w:ascii="Times New Roman" w:hAnsi="Times New Roman" w:cs="Times New Roman"/>
        </w:rPr>
        <w:t>éférentiel</w:t>
      </w:r>
      <w:r w:rsidR="001C4943">
        <w:rPr>
          <w:rFonts w:ascii="Times New Roman" w:hAnsi="Times New Roman" w:cs="Times New Roman"/>
        </w:rPr>
        <w:t>. Cet antiracisme préférentiel entretient la co</w:t>
      </w:r>
      <w:r w:rsidR="001C4943">
        <w:rPr>
          <w:rFonts w:ascii="Times New Roman" w:hAnsi="Times New Roman" w:cs="Times New Roman"/>
        </w:rPr>
        <w:t>n</w:t>
      </w:r>
      <w:r w:rsidR="001C4943">
        <w:rPr>
          <w:rFonts w:ascii="Times New Roman" w:hAnsi="Times New Roman" w:cs="Times New Roman"/>
        </w:rPr>
        <w:t>currence des victimes laquelle se traduit pas un ressentiment envers ces "privilégiés" qu'app</w:t>
      </w:r>
      <w:r w:rsidR="001C4943">
        <w:rPr>
          <w:rFonts w:ascii="Times New Roman" w:hAnsi="Times New Roman" w:cs="Times New Roman"/>
        </w:rPr>
        <w:t>a</w:t>
      </w:r>
      <w:r w:rsidR="001C4943">
        <w:rPr>
          <w:rFonts w:ascii="Times New Roman" w:hAnsi="Times New Roman" w:cs="Times New Roman"/>
        </w:rPr>
        <w:t>raissent être le</w:t>
      </w:r>
      <w:r w:rsidR="007461FA">
        <w:rPr>
          <w:rFonts w:ascii="Times New Roman" w:hAnsi="Times New Roman" w:cs="Times New Roman"/>
        </w:rPr>
        <w:t>s</w:t>
      </w:r>
      <w:r w:rsidR="001C4943">
        <w:rPr>
          <w:rFonts w:ascii="Times New Roman" w:hAnsi="Times New Roman" w:cs="Times New Roman"/>
        </w:rPr>
        <w:t xml:space="preserve"> Juifs. Il suffit de voir les réactions devant une agression antijuive</w:t>
      </w:r>
      <w:r w:rsidR="0015700E">
        <w:rPr>
          <w:rFonts w:ascii="Times New Roman" w:hAnsi="Times New Roman" w:cs="Times New Roman"/>
        </w:rPr>
        <w:t xml:space="preserve"> considérée comme une agression contre la civilisation et les moindres réactions devant une "banale" agression raciste, certes regrettable et conda</w:t>
      </w:r>
      <w:r w:rsidR="007461FA">
        <w:rPr>
          <w:rFonts w:ascii="Times New Roman" w:hAnsi="Times New Roman" w:cs="Times New Roman"/>
        </w:rPr>
        <w:t>mnable, mais qui n'a pas le</w:t>
      </w:r>
      <w:r w:rsidR="0015700E">
        <w:rPr>
          <w:rFonts w:ascii="Times New Roman" w:hAnsi="Times New Roman" w:cs="Times New Roman"/>
        </w:rPr>
        <w:t xml:space="preserve"> caractère de crime contre la civilisation. Tout cela montre que l'Europe ne manifeste pas le même sentiment de culpabilité envers ses victimes</w:t>
      </w:r>
      <w:r w:rsidR="0046399C">
        <w:rPr>
          <w:rFonts w:ascii="Times New Roman" w:hAnsi="Times New Roman" w:cs="Times New Roman"/>
        </w:rPr>
        <w:t xml:space="preserve"> juives</w:t>
      </w:r>
      <w:r w:rsidR="0015700E">
        <w:rPr>
          <w:rFonts w:ascii="Times New Roman" w:hAnsi="Times New Roman" w:cs="Times New Roman"/>
        </w:rPr>
        <w:t xml:space="preserve"> massacrées en Europe, victimes qui ont obtenu, grâce à ce massacre, le droit à la blancheur et les victimes de l'appétit hégémonique qui a conduit à la colonisation. </w:t>
      </w:r>
    </w:p>
    <w:p w14:paraId="292C438C" w14:textId="1AF5F964" w:rsidR="00E64021" w:rsidRDefault="0015700E" w:rsidP="007461FA">
      <w:pPr>
        <w:jc w:val="both"/>
        <w:rPr>
          <w:rFonts w:ascii="Times New Roman" w:hAnsi="Times New Roman" w:cs="Times New Roman"/>
        </w:rPr>
      </w:pPr>
      <w:r>
        <w:rPr>
          <w:rFonts w:ascii="Times New Roman" w:hAnsi="Times New Roman" w:cs="Times New Roman"/>
        </w:rPr>
        <w:t>On comprend alors l'intérêt de cette conc</w:t>
      </w:r>
      <w:r w:rsidR="007461FA">
        <w:rPr>
          <w:rFonts w:ascii="Times New Roman" w:hAnsi="Times New Roman" w:cs="Times New Roman"/>
        </w:rPr>
        <w:t xml:space="preserve">urrence des victimes, </w:t>
      </w:r>
      <w:r w:rsidR="00D95A38">
        <w:rPr>
          <w:rFonts w:ascii="Times New Roman" w:hAnsi="Times New Roman" w:cs="Times New Roman"/>
        </w:rPr>
        <w:t>lorsqu'elle</w:t>
      </w:r>
      <w:r w:rsidR="007461FA">
        <w:rPr>
          <w:rFonts w:ascii="Times New Roman" w:hAnsi="Times New Roman" w:cs="Times New Roman"/>
        </w:rPr>
        <w:t xml:space="preserve"> se traduit par </w:t>
      </w:r>
      <w:r>
        <w:rPr>
          <w:rFonts w:ascii="Times New Roman" w:hAnsi="Times New Roman" w:cs="Times New Roman"/>
        </w:rPr>
        <w:t>des expressions de ressenti</w:t>
      </w:r>
      <w:r w:rsidR="007461FA">
        <w:rPr>
          <w:rFonts w:ascii="Times New Roman" w:hAnsi="Times New Roman" w:cs="Times New Roman"/>
        </w:rPr>
        <w:t xml:space="preserve">ment contre les Juifs, </w:t>
      </w:r>
      <w:r>
        <w:rPr>
          <w:rFonts w:ascii="Times New Roman" w:hAnsi="Times New Roman" w:cs="Times New Roman"/>
        </w:rPr>
        <w:t xml:space="preserve">ressentiment </w:t>
      </w:r>
      <w:r w:rsidR="007461FA">
        <w:rPr>
          <w:rFonts w:ascii="Times New Roman" w:hAnsi="Times New Roman" w:cs="Times New Roman"/>
        </w:rPr>
        <w:t xml:space="preserve">qui </w:t>
      </w:r>
      <w:r>
        <w:rPr>
          <w:rFonts w:ascii="Times New Roman" w:hAnsi="Times New Roman" w:cs="Times New Roman"/>
        </w:rPr>
        <w:t>utilise, pour s'exprimer, le la</w:t>
      </w:r>
      <w:r>
        <w:rPr>
          <w:rFonts w:ascii="Times New Roman" w:hAnsi="Times New Roman" w:cs="Times New Roman"/>
        </w:rPr>
        <w:t>n</w:t>
      </w:r>
      <w:r>
        <w:rPr>
          <w:rFonts w:ascii="Times New Roman" w:hAnsi="Times New Roman" w:cs="Times New Roman"/>
        </w:rPr>
        <w:t xml:space="preserve">gage de l'antisémitisme européen, que ce soit </w:t>
      </w:r>
      <w:r w:rsidR="008B4EDF">
        <w:rPr>
          <w:rFonts w:ascii="Times New Roman" w:hAnsi="Times New Roman" w:cs="Times New Roman"/>
        </w:rPr>
        <w:t xml:space="preserve">dans </w:t>
      </w:r>
      <w:r>
        <w:rPr>
          <w:rFonts w:ascii="Times New Roman" w:hAnsi="Times New Roman" w:cs="Times New Roman"/>
        </w:rPr>
        <w:t xml:space="preserve">les pays arabes qui reprennent à leur compte des ouvrages comme </w:t>
      </w:r>
      <w:r w:rsidRPr="00E64021">
        <w:rPr>
          <w:rFonts w:ascii="Times New Roman" w:hAnsi="Times New Roman" w:cs="Times New Roman"/>
          <w:i/>
        </w:rPr>
        <w:t>Le Protocole des Sages de Sion</w:t>
      </w:r>
      <w:r>
        <w:rPr>
          <w:rFonts w:ascii="Times New Roman" w:hAnsi="Times New Roman" w:cs="Times New Roman"/>
        </w:rPr>
        <w:t xml:space="preserve"> ou que ce soit </w:t>
      </w:r>
      <w:r w:rsidR="008B4EDF">
        <w:rPr>
          <w:rFonts w:ascii="Times New Roman" w:hAnsi="Times New Roman" w:cs="Times New Roman"/>
        </w:rPr>
        <w:t xml:space="preserve">chez </w:t>
      </w:r>
      <w:r>
        <w:rPr>
          <w:rFonts w:ascii="Times New Roman" w:hAnsi="Times New Roman" w:cs="Times New Roman"/>
        </w:rPr>
        <w:t>les jeunes ostracisés des banlieues qui ressassent les discours sur les Juifs riches</w:t>
      </w:r>
      <w:r w:rsidR="00E64021">
        <w:rPr>
          <w:rFonts w:ascii="Times New Roman" w:hAnsi="Times New Roman" w:cs="Times New Roman"/>
        </w:rPr>
        <w:t>. Ainsi le mythe du po</w:t>
      </w:r>
      <w:r w:rsidR="00E64021">
        <w:rPr>
          <w:rFonts w:ascii="Times New Roman" w:hAnsi="Times New Roman" w:cs="Times New Roman"/>
        </w:rPr>
        <w:t>u</w:t>
      </w:r>
      <w:r w:rsidR="00E64021">
        <w:rPr>
          <w:rFonts w:ascii="Times New Roman" w:hAnsi="Times New Roman" w:cs="Times New Roman"/>
        </w:rPr>
        <w:t>voir juif qui mènerait le monde, mythe inventé par l'Europe, réapparaît, repris par ceux d'en face ; ainsi l'Europe, libérée de ses crimes antijuifs, peut condamner ses propres discours lor</w:t>
      </w:r>
      <w:r w:rsidR="00E64021">
        <w:rPr>
          <w:rFonts w:ascii="Times New Roman" w:hAnsi="Times New Roman" w:cs="Times New Roman"/>
        </w:rPr>
        <w:t>s</w:t>
      </w:r>
      <w:r w:rsidR="00E64021">
        <w:rPr>
          <w:rFonts w:ascii="Times New Roman" w:hAnsi="Times New Roman" w:cs="Times New Roman"/>
        </w:rPr>
        <w:t>que ceux-ci sont repris par c</w:t>
      </w:r>
      <w:r w:rsidR="008B4EDF">
        <w:rPr>
          <w:rFonts w:ascii="Times New Roman" w:hAnsi="Times New Roman" w:cs="Times New Roman"/>
        </w:rPr>
        <w:t>eux qu'elles considèrent comme des ennemis ou d</w:t>
      </w:r>
      <w:r w:rsidR="00E64021">
        <w:rPr>
          <w:rFonts w:ascii="Times New Roman" w:hAnsi="Times New Roman" w:cs="Times New Roman"/>
        </w:rPr>
        <w:t>es inférieurs.</w:t>
      </w:r>
    </w:p>
    <w:p w14:paraId="5F2AED6D" w14:textId="36B816E7" w:rsidR="00126CC9" w:rsidRDefault="00126CC9" w:rsidP="001328A3">
      <w:pPr>
        <w:jc w:val="both"/>
        <w:rPr>
          <w:rFonts w:ascii="Times New Roman" w:hAnsi="Times New Roman" w:cs="Times New Roman"/>
        </w:rPr>
      </w:pPr>
      <w:r>
        <w:rPr>
          <w:rFonts w:ascii="Times New Roman" w:hAnsi="Times New Roman" w:cs="Times New Roman"/>
        </w:rPr>
        <w:t>Cela montre combien le philosémitisme est pernicieux et combien la lutte contre l'antisém</w:t>
      </w:r>
      <w:r>
        <w:rPr>
          <w:rFonts w:ascii="Times New Roman" w:hAnsi="Times New Roman" w:cs="Times New Roman"/>
        </w:rPr>
        <w:t>i</w:t>
      </w:r>
      <w:r>
        <w:rPr>
          <w:rFonts w:ascii="Times New Roman" w:hAnsi="Times New Roman" w:cs="Times New Roman"/>
        </w:rPr>
        <w:t xml:space="preserve">tisme exige une critique rigoureuse du philosémitisme. </w:t>
      </w:r>
    </w:p>
    <w:p w14:paraId="0A77F329" w14:textId="515A93D1" w:rsidR="00126CC9" w:rsidRDefault="00126CC9" w:rsidP="001328A3">
      <w:pPr>
        <w:jc w:val="both"/>
        <w:rPr>
          <w:rFonts w:ascii="Times New Roman" w:hAnsi="Times New Roman" w:cs="Times New Roman"/>
        </w:rPr>
      </w:pPr>
      <w:r>
        <w:rPr>
          <w:rFonts w:ascii="Times New Roman" w:hAnsi="Times New Roman" w:cs="Times New Roman"/>
        </w:rPr>
        <w:t>Je rappelle ici la fin du texte de Houria Bouteldja :</w:t>
      </w:r>
    </w:p>
    <w:p w14:paraId="4F537FCC" w14:textId="77777777" w:rsidR="00126CC9" w:rsidRDefault="00126CC9" w:rsidP="001328A3">
      <w:pPr>
        <w:jc w:val="both"/>
        <w:rPr>
          <w:rFonts w:ascii="Times New Roman" w:hAnsi="Times New Roman" w:cs="Times New Roman"/>
        </w:rPr>
      </w:pPr>
    </w:p>
    <w:p w14:paraId="1AE5A98C" w14:textId="6865498C" w:rsidR="00126CC9" w:rsidRDefault="00126CC9" w:rsidP="001328A3">
      <w:pPr>
        <w:jc w:val="both"/>
        <w:rPr>
          <w:rFonts w:ascii="Times New Roman" w:hAnsi="Times New Roman" w:cs="Times New Roman"/>
        </w:rPr>
      </w:pPr>
      <w:r w:rsidRPr="000D7CA2">
        <w:rPr>
          <w:rFonts w:ascii="Times New Roman" w:hAnsi="Times New Roman" w:cs="Times New Roman"/>
          <w:i/>
        </w:rPr>
        <w:t>"Ainsi, si l'on est clairement anti-raciste et si on s'inquiète de la montée de l'extrême-droite qui va viser prioritairement les populations des quartiers et qu'on s'inquiète des Juifs devenus cibles des groupes terroristes, il faut avoir le courage de s'attaquer aux formes actuelles du racisme d'Etat : islamophobie, négrophobie et rromophobie, et s'attaquer au philosémitisme d'Etat qui est une forme subtile et sophistiquée de l'antisémitisme de l'Etat-nation."</w:t>
      </w:r>
      <w:r>
        <w:rPr>
          <w:rStyle w:val="Marquenotebasdepage"/>
          <w:rFonts w:ascii="Times New Roman" w:hAnsi="Times New Roman" w:cs="Times New Roman"/>
        </w:rPr>
        <w:footnoteReference w:id="15"/>
      </w:r>
    </w:p>
    <w:p w14:paraId="2F0E68FA" w14:textId="77777777" w:rsidR="00126CC9" w:rsidRDefault="00126CC9" w:rsidP="001328A3">
      <w:pPr>
        <w:jc w:val="both"/>
        <w:rPr>
          <w:rFonts w:ascii="Times New Roman" w:hAnsi="Times New Roman" w:cs="Times New Roman"/>
        </w:rPr>
      </w:pPr>
    </w:p>
    <w:p w14:paraId="1CF29048" w14:textId="23925ECE" w:rsidR="00126CC9" w:rsidRDefault="000D7CA2" w:rsidP="001328A3">
      <w:pPr>
        <w:jc w:val="both"/>
        <w:rPr>
          <w:rFonts w:ascii="Times New Roman" w:hAnsi="Times New Roman" w:cs="Times New Roman"/>
        </w:rPr>
      </w:pPr>
      <w:r>
        <w:rPr>
          <w:rFonts w:ascii="Times New Roman" w:hAnsi="Times New Roman" w:cs="Times New Roman"/>
        </w:rPr>
        <w:t>et Houria Bouteldja poursuit :</w:t>
      </w:r>
    </w:p>
    <w:p w14:paraId="718C046B" w14:textId="77777777" w:rsidR="000D7CA2" w:rsidRDefault="000D7CA2" w:rsidP="001328A3">
      <w:pPr>
        <w:jc w:val="both"/>
        <w:rPr>
          <w:rFonts w:ascii="Times New Roman" w:hAnsi="Times New Roman" w:cs="Times New Roman"/>
        </w:rPr>
      </w:pPr>
    </w:p>
    <w:p w14:paraId="414BC7E6" w14:textId="5F07FEB7" w:rsidR="000D7CA2" w:rsidRPr="000D7CA2" w:rsidRDefault="000D7CA2" w:rsidP="001328A3">
      <w:pPr>
        <w:jc w:val="both"/>
        <w:rPr>
          <w:rFonts w:ascii="Times New Roman" w:hAnsi="Times New Roman" w:cs="Times New Roman"/>
          <w:i/>
        </w:rPr>
      </w:pPr>
      <w:r w:rsidRPr="000D7CA2">
        <w:rPr>
          <w:rFonts w:ascii="Times New Roman" w:hAnsi="Times New Roman" w:cs="Times New Roman"/>
          <w:i/>
        </w:rPr>
        <w:t>"Qu'est-ce qui empêche la gauche de la gauche de lutter conte le philosémitisme d'Etat ? Ma réponse est san</w:t>
      </w:r>
      <w:r>
        <w:rPr>
          <w:rFonts w:ascii="Times New Roman" w:hAnsi="Times New Roman" w:cs="Times New Roman"/>
          <w:i/>
        </w:rPr>
        <w:t xml:space="preserve">s </w:t>
      </w:r>
      <w:r w:rsidRPr="000D7CA2">
        <w:rPr>
          <w:rFonts w:ascii="Times New Roman" w:hAnsi="Times New Roman" w:cs="Times New Roman"/>
          <w:i/>
        </w:rPr>
        <w:t>ambiguïté : elle est elle-même, à quelques exceptions près, peu ou prou ph</w:t>
      </w:r>
      <w:r w:rsidRPr="000D7CA2">
        <w:rPr>
          <w:rFonts w:ascii="Times New Roman" w:hAnsi="Times New Roman" w:cs="Times New Roman"/>
          <w:i/>
        </w:rPr>
        <w:t>i</w:t>
      </w:r>
      <w:r w:rsidRPr="000D7CA2">
        <w:rPr>
          <w:rFonts w:ascii="Times New Roman" w:hAnsi="Times New Roman" w:cs="Times New Roman"/>
          <w:i/>
        </w:rPr>
        <w:t>losémite."</w:t>
      </w:r>
    </w:p>
    <w:p w14:paraId="1C2F570A" w14:textId="77777777" w:rsidR="00126CC9" w:rsidRDefault="00126CC9" w:rsidP="001328A3">
      <w:pPr>
        <w:jc w:val="both"/>
        <w:rPr>
          <w:rFonts w:ascii="Times New Roman" w:hAnsi="Times New Roman" w:cs="Times New Roman"/>
        </w:rPr>
      </w:pPr>
    </w:p>
    <w:p w14:paraId="085A0340" w14:textId="7D6303FC" w:rsidR="00E64021" w:rsidRDefault="000D7CA2" w:rsidP="001328A3">
      <w:pPr>
        <w:jc w:val="both"/>
        <w:rPr>
          <w:rFonts w:ascii="Times New Roman" w:hAnsi="Times New Roman" w:cs="Times New Roman"/>
        </w:rPr>
      </w:pPr>
      <w:r>
        <w:rPr>
          <w:rFonts w:ascii="Times New Roman" w:hAnsi="Times New Roman" w:cs="Times New Roman"/>
        </w:rPr>
        <w:t>On peut ou non partager cette dernière remarque, il reste qu'il faut prendre en compte le da</w:t>
      </w:r>
      <w:r>
        <w:rPr>
          <w:rFonts w:ascii="Times New Roman" w:hAnsi="Times New Roman" w:cs="Times New Roman"/>
        </w:rPr>
        <w:t>n</w:t>
      </w:r>
      <w:r>
        <w:rPr>
          <w:rFonts w:ascii="Times New Roman" w:hAnsi="Times New Roman" w:cs="Times New Roman"/>
        </w:rPr>
        <w:t xml:space="preserve">ger que représente le philosémitisme, lequel n'est qu'une forme d'antisémitisme. </w:t>
      </w:r>
    </w:p>
    <w:p w14:paraId="722A4727" w14:textId="7F9FDEA6" w:rsidR="0019313B" w:rsidRDefault="0019313B" w:rsidP="001328A3">
      <w:pPr>
        <w:jc w:val="both"/>
        <w:rPr>
          <w:rFonts w:ascii="Times New Roman" w:hAnsi="Times New Roman" w:cs="Times New Roman"/>
        </w:rPr>
      </w:pPr>
      <w:r>
        <w:rPr>
          <w:rFonts w:ascii="Times New Roman" w:hAnsi="Times New Roman" w:cs="Times New Roman"/>
        </w:rPr>
        <w:t>Je terminerai ce paragraphe sur le philosémitisme en rappelant son caractère sélectif. Il semble que les Juifs critiques envers le sionisme et la politique israélienne n'intéresse</w:t>
      </w:r>
      <w:r w:rsidR="008B5FDD">
        <w:rPr>
          <w:rFonts w:ascii="Times New Roman" w:hAnsi="Times New Roman" w:cs="Times New Roman"/>
        </w:rPr>
        <w:t>nt</w:t>
      </w:r>
      <w:r>
        <w:rPr>
          <w:rFonts w:ascii="Times New Roman" w:hAnsi="Times New Roman" w:cs="Times New Roman"/>
        </w:rPr>
        <w:t xml:space="preserve"> pas les philosémites</w:t>
      </w:r>
      <w:r w:rsidR="008B5FDD">
        <w:rPr>
          <w:rStyle w:val="Marquenotebasdepage"/>
          <w:rFonts w:ascii="Times New Roman" w:hAnsi="Times New Roman" w:cs="Times New Roman"/>
        </w:rPr>
        <w:footnoteReference w:id="16"/>
      </w:r>
      <w:r>
        <w:rPr>
          <w:rFonts w:ascii="Times New Roman" w:hAnsi="Times New Roman" w:cs="Times New Roman"/>
        </w:rPr>
        <w:t>. Ainsi la Ligue de Défense Juive</w:t>
      </w:r>
      <w:r w:rsidR="00512968">
        <w:rPr>
          <w:rFonts w:ascii="Times New Roman" w:hAnsi="Times New Roman" w:cs="Times New Roman"/>
        </w:rPr>
        <w:t xml:space="preserve"> (LDJ)</w:t>
      </w:r>
      <w:r>
        <w:rPr>
          <w:rFonts w:ascii="Times New Roman" w:hAnsi="Times New Roman" w:cs="Times New Roman"/>
        </w:rPr>
        <w:t xml:space="preserve"> peut les attaquer comme elle l'a fait récemment à l'encontre de la responsable de la CAPJPO, Olivia Zémor, et un</w:t>
      </w:r>
      <w:r w:rsidR="00512968">
        <w:rPr>
          <w:rFonts w:ascii="Times New Roman" w:hAnsi="Times New Roman" w:cs="Times New Roman"/>
        </w:rPr>
        <w:t xml:space="preserve"> hacker franco-israélien, ancien d</w:t>
      </w:r>
      <w:r w:rsidR="008B5FDD">
        <w:rPr>
          <w:rFonts w:ascii="Times New Roman" w:hAnsi="Times New Roman" w:cs="Times New Roman"/>
        </w:rPr>
        <w:t xml:space="preserve">e la LDJ peut monter des </w:t>
      </w:r>
      <w:r w:rsidR="003D5D2A">
        <w:rPr>
          <w:rFonts w:ascii="Times New Roman" w:hAnsi="Times New Roman" w:cs="Times New Roman"/>
        </w:rPr>
        <w:t>"</w:t>
      </w:r>
      <w:r w:rsidR="008B5FDD">
        <w:rPr>
          <w:rFonts w:ascii="Times New Roman" w:hAnsi="Times New Roman" w:cs="Times New Roman"/>
        </w:rPr>
        <w:t>canulars</w:t>
      </w:r>
      <w:r w:rsidR="003D5D2A">
        <w:rPr>
          <w:rFonts w:ascii="Times New Roman" w:hAnsi="Times New Roman" w:cs="Times New Roman"/>
        </w:rPr>
        <w:t>"</w:t>
      </w:r>
      <w:r w:rsidR="008B5FDD">
        <w:rPr>
          <w:rFonts w:ascii="Times New Roman" w:hAnsi="Times New Roman" w:cs="Times New Roman"/>
        </w:rPr>
        <w:t xml:space="preserve"> conduisant la police à intervenir comme des militants juifs antisioniste, y compris une intervention du RAID contre Pierre Stambul, co-président de l'UJFP. </w:t>
      </w:r>
    </w:p>
    <w:p w14:paraId="2C037152" w14:textId="3F3D1E02" w:rsidR="00626E7B" w:rsidRPr="001328A3" w:rsidRDefault="00E64021" w:rsidP="001328A3">
      <w:pPr>
        <w:jc w:val="both"/>
        <w:rPr>
          <w:rFonts w:ascii="Times New Roman" w:hAnsi="Times New Roman" w:cs="Times New Roman"/>
        </w:rPr>
      </w:pPr>
      <w:r w:rsidRPr="001328A3">
        <w:rPr>
          <w:rFonts w:ascii="Times New Roman" w:hAnsi="Times New Roman" w:cs="Times New Roman"/>
        </w:rPr>
        <w:t xml:space="preserve"> </w:t>
      </w:r>
    </w:p>
    <w:p w14:paraId="1B1F294A" w14:textId="0C5E4168" w:rsidR="001328A3" w:rsidRPr="00114B93" w:rsidRDefault="009116BD" w:rsidP="001328A3">
      <w:pPr>
        <w:jc w:val="both"/>
        <w:rPr>
          <w:rFonts w:ascii="Times New Roman" w:hAnsi="Times New Roman" w:cs="Times New Roman"/>
          <w:b/>
        </w:rPr>
      </w:pPr>
      <w:r>
        <w:rPr>
          <w:rFonts w:ascii="Times New Roman" w:hAnsi="Times New Roman" w:cs="Times New Roman"/>
          <w:b/>
        </w:rPr>
        <w:t>Retour sur le racisme</w:t>
      </w:r>
    </w:p>
    <w:p w14:paraId="06D90D89" w14:textId="77777777" w:rsidR="00114B93" w:rsidRDefault="00114B93" w:rsidP="001328A3">
      <w:pPr>
        <w:jc w:val="both"/>
        <w:rPr>
          <w:rFonts w:ascii="Times New Roman" w:hAnsi="Times New Roman" w:cs="Times New Roman"/>
        </w:rPr>
      </w:pPr>
    </w:p>
    <w:p w14:paraId="36876B37" w14:textId="7FB79E14" w:rsidR="00114B93" w:rsidRDefault="00114B93" w:rsidP="001328A3">
      <w:pPr>
        <w:jc w:val="both"/>
        <w:rPr>
          <w:rFonts w:ascii="Times New Roman" w:hAnsi="Times New Roman" w:cs="Times New Roman"/>
        </w:rPr>
      </w:pPr>
      <w:r>
        <w:rPr>
          <w:rFonts w:ascii="Times New Roman" w:hAnsi="Times New Roman" w:cs="Times New Roman"/>
        </w:rPr>
        <w:t>AKNT  rappellent avec raison que l'islamophobie, avant que d'être une critique de la religion musulmane</w:t>
      </w:r>
      <w:r w:rsidR="0029412C">
        <w:rPr>
          <w:rFonts w:ascii="Times New Roman" w:hAnsi="Times New Roman" w:cs="Times New Roman"/>
        </w:rPr>
        <w:t>,</w:t>
      </w:r>
      <w:r>
        <w:rPr>
          <w:rFonts w:ascii="Times New Roman" w:hAnsi="Times New Roman" w:cs="Times New Roman"/>
        </w:rPr>
        <w:t xml:space="preserve"> est une forme de racisme dirigé essentiellement contre les Noirs et les Arabes. Peut-être faudrait-il </w:t>
      </w:r>
      <w:r w:rsidR="0088070B">
        <w:rPr>
          <w:rFonts w:ascii="Times New Roman" w:hAnsi="Times New Roman" w:cs="Times New Roman"/>
        </w:rPr>
        <w:t>préciser</w:t>
      </w:r>
      <w:r w:rsidR="006C1ED5">
        <w:rPr>
          <w:rFonts w:ascii="Times New Roman" w:hAnsi="Times New Roman" w:cs="Times New Roman"/>
        </w:rPr>
        <w:t>, en ce qui concerne la France,</w:t>
      </w:r>
      <w:r>
        <w:rPr>
          <w:rFonts w:ascii="Times New Roman" w:hAnsi="Times New Roman" w:cs="Times New Roman"/>
        </w:rPr>
        <w:t xml:space="preserve"> que les vic</w:t>
      </w:r>
      <w:r w:rsidR="00D84160">
        <w:rPr>
          <w:rFonts w:ascii="Times New Roman" w:hAnsi="Times New Roman" w:cs="Times New Roman"/>
        </w:rPr>
        <w:t>times de ce racisme sont</w:t>
      </w:r>
      <w:r>
        <w:rPr>
          <w:rFonts w:ascii="Times New Roman" w:hAnsi="Times New Roman" w:cs="Times New Roman"/>
        </w:rPr>
        <w:t xml:space="preserve"> les immigrés issus de</w:t>
      </w:r>
      <w:r w:rsidR="00E31A06">
        <w:rPr>
          <w:rFonts w:ascii="Times New Roman" w:hAnsi="Times New Roman" w:cs="Times New Roman"/>
        </w:rPr>
        <w:t>s anciennes colonies françaises ;</w:t>
      </w:r>
      <w:r>
        <w:rPr>
          <w:rFonts w:ascii="Times New Roman" w:hAnsi="Times New Roman" w:cs="Times New Roman"/>
        </w:rPr>
        <w:t xml:space="preserve"> qu'ils soient ou non de nationalité fra</w:t>
      </w:r>
      <w:r w:rsidR="00E31A06">
        <w:rPr>
          <w:rFonts w:ascii="Times New Roman" w:hAnsi="Times New Roman" w:cs="Times New Roman"/>
        </w:rPr>
        <w:t>n</w:t>
      </w:r>
      <w:r w:rsidR="00E31A06">
        <w:rPr>
          <w:rFonts w:ascii="Times New Roman" w:hAnsi="Times New Roman" w:cs="Times New Roman"/>
        </w:rPr>
        <w:t xml:space="preserve">çaise importe </w:t>
      </w:r>
      <w:r w:rsidR="0029412C">
        <w:rPr>
          <w:rFonts w:ascii="Times New Roman" w:hAnsi="Times New Roman" w:cs="Times New Roman"/>
        </w:rPr>
        <w:t>peu comme</w:t>
      </w:r>
      <w:r w:rsidR="00E31A06">
        <w:rPr>
          <w:rFonts w:ascii="Times New Roman" w:hAnsi="Times New Roman" w:cs="Times New Roman"/>
        </w:rPr>
        <w:t xml:space="preserve"> le rappelle le numérotage des générations, numérotage inventé pour cette immigration bien moins acceptée que les immigrations plus anciennes dans un pays, la France, qui, s'il </w:t>
      </w:r>
      <w:r w:rsidR="007456F5">
        <w:rPr>
          <w:rFonts w:ascii="Times New Roman" w:hAnsi="Times New Roman" w:cs="Times New Roman"/>
        </w:rPr>
        <w:t>es</w:t>
      </w:r>
      <w:r w:rsidR="00E31A06">
        <w:rPr>
          <w:rFonts w:ascii="Times New Roman" w:hAnsi="Times New Roman" w:cs="Times New Roman"/>
        </w:rPr>
        <w:t>t</w:t>
      </w:r>
      <w:r w:rsidR="007456F5">
        <w:rPr>
          <w:rFonts w:ascii="Times New Roman" w:hAnsi="Times New Roman" w:cs="Times New Roman"/>
        </w:rPr>
        <w:t>, depuis le XIX</w:t>
      </w:r>
      <w:r w:rsidR="007456F5" w:rsidRPr="007456F5">
        <w:rPr>
          <w:rFonts w:ascii="Times New Roman" w:hAnsi="Times New Roman" w:cs="Times New Roman"/>
          <w:vertAlign w:val="superscript"/>
        </w:rPr>
        <w:t>e</w:t>
      </w:r>
      <w:r w:rsidR="007456F5">
        <w:rPr>
          <w:rFonts w:ascii="Times New Roman" w:hAnsi="Times New Roman" w:cs="Times New Roman"/>
        </w:rPr>
        <w:t xml:space="preserve"> siècle,</w:t>
      </w:r>
      <w:r w:rsidR="00E31A06">
        <w:rPr>
          <w:rFonts w:ascii="Times New Roman" w:hAnsi="Times New Roman" w:cs="Times New Roman"/>
        </w:rPr>
        <w:t xml:space="preserve"> un pays d'immigration, n'a pas toujours été accuei</w:t>
      </w:r>
      <w:r w:rsidR="00E31A06">
        <w:rPr>
          <w:rFonts w:ascii="Times New Roman" w:hAnsi="Times New Roman" w:cs="Times New Roman"/>
        </w:rPr>
        <w:t>l</w:t>
      </w:r>
      <w:r w:rsidR="00E31A06">
        <w:rPr>
          <w:rFonts w:ascii="Times New Roman" w:hAnsi="Times New Roman" w:cs="Times New Roman"/>
        </w:rPr>
        <w:t>lant pour les immigrés.</w:t>
      </w:r>
    </w:p>
    <w:p w14:paraId="1E30D51A" w14:textId="0079F8B1" w:rsidR="00E31A06" w:rsidRDefault="00E31A06" w:rsidP="001328A3">
      <w:pPr>
        <w:jc w:val="both"/>
        <w:rPr>
          <w:rFonts w:ascii="Times New Roman" w:hAnsi="Times New Roman" w:cs="Times New Roman"/>
        </w:rPr>
      </w:pPr>
      <w:r>
        <w:rPr>
          <w:rFonts w:ascii="Times New Roman" w:hAnsi="Times New Roman" w:cs="Times New Roman"/>
        </w:rPr>
        <w:t>Mais pourquoi AKNT, pour expliquer ce racisme, précisent-elles :</w:t>
      </w:r>
    </w:p>
    <w:p w14:paraId="13D57F1B" w14:textId="77777777" w:rsidR="00E31A06" w:rsidRDefault="00E31A06" w:rsidP="001328A3">
      <w:pPr>
        <w:jc w:val="both"/>
        <w:rPr>
          <w:rFonts w:ascii="Times New Roman" w:hAnsi="Times New Roman" w:cs="Times New Roman"/>
        </w:rPr>
      </w:pPr>
    </w:p>
    <w:p w14:paraId="62465585" w14:textId="1E837CE3" w:rsidR="00E31A06" w:rsidRPr="001328A3" w:rsidRDefault="00E31A06" w:rsidP="001328A3">
      <w:pPr>
        <w:jc w:val="both"/>
        <w:rPr>
          <w:rFonts w:ascii="Times New Roman" w:hAnsi="Times New Roman" w:cs="Times New Roman"/>
        </w:rPr>
      </w:pPr>
      <w:r w:rsidRPr="00E31A06">
        <w:rPr>
          <w:rFonts w:ascii="Times New Roman" w:hAnsi="Times New Roman" w:cs="Times New Roman"/>
          <w:i/>
        </w:rPr>
        <w:t>"Le racisme est le régime d'exploitation matériel qui a organisé le développement capitaliste européen."</w:t>
      </w:r>
      <w:r>
        <w:rPr>
          <w:rStyle w:val="Marquenotebasdepage"/>
          <w:rFonts w:ascii="Times New Roman" w:hAnsi="Times New Roman" w:cs="Times New Roman"/>
        </w:rPr>
        <w:footnoteReference w:id="17"/>
      </w:r>
    </w:p>
    <w:p w14:paraId="157FAED6" w14:textId="77777777" w:rsidR="001328A3" w:rsidRPr="007456F5" w:rsidRDefault="001328A3" w:rsidP="001328A3">
      <w:pPr>
        <w:jc w:val="both"/>
        <w:rPr>
          <w:rFonts w:ascii="Times New Roman" w:hAnsi="Times New Roman" w:cs="Times New Roman"/>
        </w:rPr>
      </w:pPr>
    </w:p>
    <w:p w14:paraId="5789D236" w14:textId="1174E1E5" w:rsidR="00D84160" w:rsidRDefault="00E31A06" w:rsidP="007456F5">
      <w:pPr>
        <w:pStyle w:val="Notedebasdepage"/>
        <w:jc w:val="both"/>
        <w:rPr>
          <w:rFonts w:ascii="Times New Roman" w:hAnsi="Times New Roman"/>
          <w:sz w:val="24"/>
          <w:szCs w:val="24"/>
        </w:rPr>
      </w:pPr>
      <w:r w:rsidRPr="007456F5">
        <w:rPr>
          <w:rFonts w:ascii="Times New Roman" w:hAnsi="Times New Roman"/>
          <w:sz w:val="24"/>
          <w:szCs w:val="24"/>
        </w:rPr>
        <w:t>comme si la racisme était une invention du capitalisme pour mieux assurer l'exploitation des ouvriers</w:t>
      </w:r>
      <w:r w:rsidR="0029412C" w:rsidRPr="007456F5">
        <w:rPr>
          <w:rStyle w:val="Marquenotebasdepage"/>
          <w:rFonts w:ascii="Times New Roman" w:hAnsi="Times New Roman"/>
          <w:sz w:val="24"/>
          <w:szCs w:val="24"/>
        </w:rPr>
        <w:footnoteReference w:id="18"/>
      </w:r>
      <w:r w:rsidRPr="007456F5">
        <w:rPr>
          <w:rFonts w:ascii="Times New Roman" w:hAnsi="Times New Roman"/>
          <w:sz w:val="24"/>
          <w:szCs w:val="24"/>
        </w:rPr>
        <w:t xml:space="preserve">. </w:t>
      </w:r>
      <w:r w:rsidR="00D84160">
        <w:rPr>
          <w:rFonts w:ascii="Times New Roman" w:hAnsi="Times New Roman"/>
          <w:sz w:val="24"/>
          <w:szCs w:val="24"/>
        </w:rPr>
        <w:t>Et après avoir reproché au PIR d'oublier, dans son approche du racisme, les que</w:t>
      </w:r>
      <w:r w:rsidR="00D84160">
        <w:rPr>
          <w:rFonts w:ascii="Times New Roman" w:hAnsi="Times New Roman"/>
          <w:sz w:val="24"/>
          <w:szCs w:val="24"/>
        </w:rPr>
        <w:t>s</w:t>
      </w:r>
      <w:r w:rsidR="00D84160">
        <w:rPr>
          <w:rFonts w:ascii="Times New Roman" w:hAnsi="Times New Roman"/>
          <w:sz w:val="24"/>
          <w:szCs w:val="24"/>
        </w:rPr>
        <w:t>tion d'économie politique, elles précisent :</w:t>
      </w:r>
    </w:p>
    <w:p w14:paraId="73294625" w14:textId="77777777" w:rsidR="00D84160" w:rsidRDefault="00D84160" w:rsidP="007456F5">
      <w:pPr>
        <w:pStyle w:val="Notedebasdepage"/>
        <w:jc w:val="both"/>
        <w:rPr>
          <w:rFonts w:ascii="Times New Roman" w:hAnsi="Times New Roman"/>
          <w:sz w:val="24"/>
          <w:szCs w:val="24"/>
        </w:rPr>
      </w:pPr>
    </w:p>
    <w:p w14:paraId="5F2886DB" w14:textId="4E155BEF" w:rsidR="00D84160" w:rsidRDefault="00D84160" w:rsidP="007456F5">
      <w:pPr>
        <w:pStyle w:val="Notedebasdepage"/>
        <w:jc w:val="both"/>
        <w:rPr>
          <w:rFonts w:ascii="Times New Roman" w:hAnsi="Times New Roman"/>
          <w:sz w:val="24"/>
          <w:szCs w:val="24"/>
        </w:rPr>
      </w:pPr>
      <w:r w:rsidRPr="00D84160">
        <w:rPr>
          <w:rFonts w:ascii="Times New Roman" w:hAnsi="Times New Roman"/>
          <w:i/>
          <w:sz w:val="24"/>
          <w:szCs w:val="24"/>
        </w:rPr>
        <w:t>"Nous pensons au contraire qu'il faut maintenir une lecture de classe du racisme."</w:t>
      </w:r>
      <w:r>
        <w:rPr>
          <w:rStyle w:val="Marquenotebasdepage"/>
          <w:rFonts w:ascii="Times New Roman" w:hAnsi="Times New Roman"/>
          <w:sz w:val="24"/>
          <w:szCs w:val="24"/>
        </w:rPr>
        <w:footnoteReference w:id="19"/>
      </w:r>
    </w:p>
    <w:p w14:paraId="2474CF65" w14:textId="77777777" w:rsidR="00D84160" w:rsidRDefault="00D84160" w:rsidP="007456F5">
      <w:pPr>
        <w:pStyle w:val="Notedebasdepage"/>
        <w:jc w:val="both"/>
        <w:rPr>
          <w:rFonts w:ascii="Times New Roman" w:hAnsi="Times New Roman"/>
          <w:sz w:val="24"/>
          <w:szCs w:val="24"/>
        </w:rPr>
      </w:pPr>
    </w:p>
    <w:p w14:paraId="6626C9A4" w14:textId="57EB8342" w:rsidR="00D84160" w:rsidRDefault="00D84160" w:rsidP="007456F5">
      <w:pPr>
        <w:pStyle w:val="Notedebasdepage"/>
        <w:jc w:val="both"/>
        <w:rPr>
          <w:rFonts w:ascii="Times New Roman" w:hAnsi="Times New Roman"/>
          <w:sz w:val="24"/>
          <w:szCs w:val="24"/>
        </w:rPr>
      </w:pPr>
      <w:r>
        <w:rPr>
          <w:rFonts w:ascii="Times New Roman" w:hAnsi="Times New Roman"/>
          <w:sz w:val="24"/>
          <w:szCs w:val="24"/>
        </w:rPr>
        <w:t xml:space="preserve">Mais leur propos va plus loin dans la mesure où elles font de cette lecture la seule lecture permettant de comprendre le racisme. On peut alors parler de marxisme simpliste. </w:t>
      </w:r>
    </w:p>
    <w:p w14:paraId="55D300BA" w14:textId="2E9BCAAF" w:rsidR="0088070B" w:rsidRPr="008A049E" w:rsidRDefault="0088070B" w:rsidP="007456F5">
      <w:pPr>
        <w:pStyle w:val="Notedebasdepage"/>
        <w:jc w:val="both"/>
        <w:rPr>
          <w:rFonts w:ascii="Times New Roman" w:hAnsi="Times New Roman"/>
          <w:sz w:val="24"/>
          <w:szCs w:val="24"/>
        </w:rPr>
      </w:pPr>
      <w:r w:rsidRPr="007456F5">
        <w:rPr>
          <w:rFonts w:ascii="Times New Roman" w:hAnsi="Times New Roman"/>
          <w:sz w:val="24"/>
          <w:szCs w:val="24"/>
        </w:rPr>
        <w:t>Le recours à la "critique de l'économie politique" dont parle</w:t>
      </w:r>
      <w:r w:rsidR="00214CBA" w:rsidRPr="007456F5">
        <w:rPr>
          <w:rFonts w:ascii="Times New Roman" w:hAnsi="Times New Roman"/>
          <w:sz w:val="24"/>
          <w:szCs w:val="24"/>
        </w:rPr>
        <w:t>nt</w:t>
      </w:r>
      <w:r w:rsidRPr="007456F5">
        <w:rPr>
          <w:rFonts w:ascii="Times New Roman" w:hAnsi="Times New Roman"/>
          <w:sz w:val="24"/>
          <w:szCs w:val="24"/>
        </w:rPr>
        <w:t xml:space="preserve"> les</w:t>
      </w:r>
      <w:r w:rsidR="00D84160">
        <w:rPr>
          <w:rFonts w:ascii="Times New Roman" w:hAnsi="Times New Roman"/>
          <w:sz w:val="24"/>
          <w:szCs w:val="24"/>
        </w:rPr>
        <w:t xml:space="preserve"> auteurs </w:t>
      </w:r>
      <w:r w:rsidRPr="007456F5">
        <w:rPr>
          <w:rFonts w:ascii="Times New Roman" w:hAnsi="Times New Roman"/>
          <w:sz w:val="24"/>
          <w:szCs w:val="24"/>
        </w:rPr>
        <w:t>laisse entendre que le racisme, sauf à être considéré comme un phénomène naturel</w:t>
      </w:r>
      <w:r w:rsidR="007456F5" w:rsidRPr="007456F5">
        <w:rPr>
          <w:rStyle w:val="Marquenotebasdepage"/>
          <w:rFonts w:ascii="Times New Roman" w:hAnsi="Times New Roman"/>
          <w:sz w:val="24"/>
          <w:szCs w:val="24"/>
        </w:rPr>
        <w:footnoteReference w:id="20"/>
      </w:r>
      <w:r w:rsidRPr="007456F5">
        <w:rPr>
          <w:rFonts w:ascii="Times New Roman" w:hAnsi="Times New Roman"/>
          <w:sz w:val="24"/>
          <w:szCs w:val="24"/>
        </w:rPr>
        <w:t>, doit être co</w:t>
      </w:r>
      <w:r w:rsidR="0038004A">
        <w:rPr>
          <w:rFonts w:ascii="Times New Roman" w:hAnsi="Times New Roman"/>
          <w:sz w:val="24"/>
          <w:szCs w:val="24"/>
        </w:rPr>
        <w:t>nsidéré</w:t>
      </w:r>
      <w:r w:rsidRPr="007456F5">
        <w:rPr>
          <w:rFonts w:ascii="Times New Roman" w:hAnsi="Times New Roman"/>
          <w:sz w:val="24"/>
          <w:szCs w:val="24"/>
        </w:rPr>
        <w:t xml:space="preserve"> sous le seul angle économique. </w:t>
      </w:r>
      <w:r w:rsidR="007456F5" w:rsidRPr="007456F5">
        <w:rPr>
          <w:rFonts w:ascii="Times New Roman" w:hAnsi="Times New Roman"/>
          <w:sz w:val="24"/>
          <w:szCs w:val="24"/>
        </w:rPr>
        <w:t>Il y aurait ainsi le choix entre une explication naturelle qui conduirait à l'acceptation du racisme</w:t>
      </w:r>
      <w:r w:rsidR="007456F5">
        <w:rPr>
          <w:rFonts w:ascii="Times New Roman" w:hAnsi="Times New Roman"/>
          <w:sz w:val="24"/>
          <w:szCs w:val="24"/>
        </w:rPr>
        <w:t>,</w:t>
      </w:r>
      <w:r w:rsidR="007456F5" w:rsidRPr="007456F5">
        <w:rPr>
          <w:rFonts w:ascii="Times New Roman" w:hAnsi="Times New Roman"/>
          <w:sz w:val="24"/>
          <w:szCs w:val="24"/>
        </w:rPr>
        <w:t xml:space="preserve"> soit une explication </w:t>
      </w:r>
      <w:r w:rsidR="007456F5" w:rsidRPr="007456F5">
        <w:rPr>
          <w:rFonts w:ascii="Times New Roman" w:hAnsi="Times New Roman"/>
          <w:i/>
          <w:sz w:val="24"/>
          <w:szCs w:val="24"/>
        </w:rPr>
        <w:t>via</w:t>
      </w:r>
      <w:r w:rsidR="007456F5" w:rsidRPr="007456F5">
        <w:rPr>
          <w:rFonts w:ascii="Times New Roman" w:hAnsi="Times New Roman"/>
          <w:sz w:val="24"/>
          <w:szCs w:val="24"/>
        </w:rPr>
        <w:t xml:space="preserve"> l'économie politique qui serait la bonne. </w:t>
      </w:r>
      <w:r w:rsidR="007456F5" w:rsidRPr="008A049E">
        <w:rPr>
          <w:rFonts w:ascii="Times New Roman" w:hAnsi="Times New Roman"/>
          <w:sz w:val="24"/>
          <w:szCs w:val="24"/>
        </w:rPr>
        <w:t xml:space="preserve">Une façon </w:t>
      </w:r>
      <w:r w:rsidR="004E3684" w:rsidRPr="008A049E">
        <w:rPr>
          <w:rFonts w:ascii="Times New Roman" w:hAnsi="Times New Roman"/>
          <w:sz w:val="24"/>
          <w:szCs w:val="24"/>
        </w:rPr>
        <w:t xml:space="preserve">d'oublier </w:t>
      </w:r>
      <w:r w:rsidR="007456F5" w:rsidRPr="008A049E">
        <w:rPr>
          <w:rFonts w:ascii="Times New Roman" w:hAnsi="Times New Roman"/>
          <w:sz w:val="24"/>
          <w:szCs w:val="24"/>
        </w:rPr>
        <w:t xml:space="preserve">à la fois l'anthropologie et </w:t>
      </w:r>
      <w:r w:rsidR="004E3684" w:rsidRPr="008A049E">
        <w:rPr>
          <w:rFonts w:ascii="Times New Roman" w:hAnsi="Times New Roman"/>
          <w:sz w:val="24"/>
          <w:szCs w:val="24"/>
        </w:rPr>
        <w:t>l'his</w:t>
      </w:r>
      <w:r w:rsidR="008A049E">
        <w:rPr>
          <w:rFonts w:ascii="Times New Roman" w:hAnsi="Times New Roman"/>
          <w:sz w:val="24"/>
          <w:szCs w:val="24"/>
        </w:rPr>
        <w:t xml:space="preserve">toire, </w:t>
      </w:r>
      <w:r w:rsidR="00D84160">
        <w:rPr>
          <w:rFonts w:ascii="Times New Roman" w:hAnsi="Times New Roman"/>
          <w:sz w:val="24"/>
          <w:szCs w:val="24"/>
        </w:rPr>
        <w:t xml:space="preserve">d'une part </w:t>
      </w:r>
      <w:r w:rsidR="008A049E">
        <w:rPr>
          <w:rFonts w:ascii="Times New Roman" w:hAnsi="Times New Roman"/>
          <w:sz w:val="24"/>
          <w:szCs w:val="24"/>
        </w:rPr>
        <w:t>ce qui fonde l'humanitude de l'homme et</w:t>
      </w:r>
      <w:r w:rsidR="00D84160">
        <w:rPr>
          <w:rFonts w:ascii="Times New Roman" w:hAnsi="Times New Roman"/>
          <w:sz w:val="24"/>
          <w:szCs w:val="24"/>
        </w:rPr>
        <w:t xml:space="preserve"> d'autre part</w:t>
      </w:r>
      <w:r w:rsidR="008A049E">
        <w:rPr>
          <w:rFonts w:ascii="Times New Roman" w:hAnsi="Times New Roman"/>
          <w:sz w:val="24"/>
          <w:szCs w:val="24"/>
        </w:rPr>
        <w:t xml:space="preserve"> la façon dont la pensée humaine se transforme au cours de l'hi</w:t>
      </w:r>
      <w:r w:rsidR="008A049E">
        <w:rPr>
          <w:rFonts w:ascii="Times New Roman" w:hAnsi="Times New Roman"/>
          <w:sz w:val="24"/>
          <w:szCs w:val="24"/>
        </w:rPr>
        <w:t>s</w:t>
      </w:r>
      <w:r w:rsidR="008A049E">
        <w:rPr>
          <w:rFonts w:ascii="Times New Roman" w:hAnsi="Times New Roman"/>
          <w:sz w:val="24"/>
          <w:szCs w:val="24"/>
        </w:rPr>
        <w:t>toire.</w:t>
      </w:r>
    </w:p>
    <w:p w14:paraId="6CF59716" w14:textId="4137D295" w:rsidR="00214CBA" w:rsidRDefault="0038004A" w:rsidP="001328A3">
      <w:pPr>
        <w:jc w:val="both"/>
        <w:rPr>
          <w:rFonts w:ascii="Times New Roman" w:hAnsi="Times New Roman" w:cs="Times New Roman"/>
        </w:rPr>
      </w:pPr>
      <w:r>
        <w:rPr>
          <w:rFonts w:ascii="Times New Roman" w:hAnsi="Times New Roman" w:cs="Times New Roman"/>
        </w:rPr>
        <w:t xml:space="preserve">On retrouve  </w:t>
      </w:r>
      <w:r w:rsidR="00214CBA">
        <w:rPr>
          <w:rFonts w:ascii="Times New Roman" w:hAnsi="Times New Roman" w:cs="Times New Roman"/>
        </w:rPr>
        <w:t xml:space="preserve">ce matérialisme simpliste dont nous avons parlé au début de ce texte. La lutte des classes, loin d'être un  élément de compréhension du réel, devient le </w:t>
      </w:r>
      <w:r w:rsidR="00214CBA" w:rsidRPr="008A049E">
        <w:rPr>
          <w:rFonts w:ascii="Times New Roman" w:hAnsi="Times New Roman" w:cs="Times New Roman"/>
          <w:i/>
        </w:rPr>
        <w:t>"deus ex machina"</w:t>
      </w:r>
      <w:r w:rsidR="00214CBA">
        <w:rPr>
          <w:rFonts w:ascii="Times New Roman" w:hAnsi="Times New Roman" w:cs="Times New Roman"/>
        </w:rPr>
        <w:t xml:space="preserve"> qui explique tout. </w:t>
      </w:r>
      <w:r w:rsidR="006A1710">
        <w:rPr>
          <w:rFonts w:ascii="Times New Roman" w:hAnsi="Times New Roman" w:cs="Times New Roman"/>
        </w:rPr>
        <w:t>Hors de cette explication la porte est ouverte à toutes les dérives comme l'expliquent les auteurs</w:t>
      </w:r>
    </w:p>
    <w:p w14:paraId="063A002D" w14:textId="77777777" w:rsidR="006A1710" w:rsidRDefault="006A1710" w:rsidP="001328A3">
      <w:pPr>
        <w:jc w:val="both"/>
        <w:rPr>
          <w:rFonts w:ascii="Times New Roman" w:hAnsi="Times New Roman" w:cs="Times New Roman"/>
        </w:rPr>
      </w:pPr>
    </w:p>
    <w:p w14:paraId="7A25653B" w14:textId="313DB665" w:rsidR="006A1710" w:rsidRDefault="006A1710" w:rsidP="001328A3">
      <w:pPr>
        <w:jc w:val="both"/>
        <w:rPr>
          <w:rFonts w:ascii="Times New Roman" w:hAnsi="Times New Roman" w:cs="Times New Roman"/>
        </w:rPr>
      </w:pPr>
      <w:r w:rsidRPr="006A1710">
        <w:rPr>
          <w:rFonts w:ascii="Times New Roman" w:hAnsi="Times New Roman" w:cs="Times New Roman"/>
          <w:i/>
        </w:rPr>
        <w:t>"Parler de racisme structurel sans jamais donner les causes du racisme, c'est laisser la porte entrouverte à toutes les pensées « anti-système. »"</w:t>
      </w:r>
      <w:r>
        <w:rPr>
          <w:rStyle w:val="Marquenotebasdepage"/>
          <w:rFonts w:ascii="Times New Roman" w:hAnsi="Times New Roman" w:cs="Times New Roman"/>
        </w:rPr>
        <w:footnoteReference w:id="21"/>
      </w:r>
    </w:p>
    <w:p w14:paraId="6B8471FF" w14:textId="77777777" w:rsidR="006A1710" w:rsidRDefault="006A1710" w:rsidP="001328A3">
      <w:pPr>
        <w:jc w:val="both"/>
        <w:rPr>
          <w:rFonts w:ascii="Times New Roman" w:hAnsi="Times New Roman" w:cs="Times New Roman"/>
        </w:rPr>
      </w:pPr>
    </w:p>
    <w:p w14:paraId="0DBB041E" w14:textId="4AA5E30A" w:rsidR="008A049E" w:rsidRDefault="006A1710" w:rsidP="001328A3">
      <w:pPr>
        <w:jc w:val="both"/>
        <w:rPr>
          <w:rFonts w:ascii="Times New Roman" w:hAnsi="Times New Roman" w:cs="Times New Roman"/>
        </w:rPr>
      </w:pPr>
      <w:r>
        <w:rPr>
          <w:rFonts w:ascii="Times New Roman" w:hAnsi="Times New Roman" w:cs="Times New Roman"/>
        </w:rPr>
        <w:t xml:space="preserve">Le texte dans son ensemble </w:t>
      </w:r>
      <w:r w:rsidR="00466477">
        <w:rPr>
          <w:rFonts w:ascii="Times New Roman" w:hAnsi="Times New Roman" w:cs="Times New Roman"/>
        </w:rPr>
        <w:t>explique</w:t>
      </w:r>
      <w:r>
        <w:rPr>
          <w:rFonts w:ascii="Times New Roman" w:hAnsi="Times New Roman" w:cs="Times New Roman"/>
        </w:rPr>
        <w:t xml:space="preserve"> que les </w:t>
      </w:r>
      <w:r w:rsidRPr="006A1710">
        <w:rPr>
          <w:rFonts w:ascii="Times New Roman" w:hAnsi="Times New Roman" w:cs="Times New Roman"/>
          <w:i/>
        </w:rPr>
        <w:t>"causes du racisme"</w:t>
      </w:r>
      <w:r>
        <w:rPr>
          <w:rFonts w:ascii="Times New Roman" w:hAnsi="Times New Roman" w:cs="Times New Roman"/>
        </w:rPr>
        <w:t xml:space="preserve"> sont à chercher dans le cap</w:t>
      </w:r>
      <w:r>
        <w:rPr>
          <w:rFonts w:ascii="Times New Roman" w:hAnsi="Times New Roman" w:cs="Times New Roman"/>
        </w:rPr>
        <w:t>i</w:t>
      </w:r>
      <w:r>
        <w:rPr>
          <w:rFonts w:ascii="Times New Roman" w:hAnsi="Times New Roman" w:cs="Times New Roman"/>
        </w:rPr>
        <w:t>talisme, une façon classique de réduire la question mais surtout de se donner les moyens de ne pas la comprendre. Q</w:t>
      </w:r>
      <w:r w:rsidR="008A049E">
        <w:rPr>
          <w:rFonts w:ascii="Times New Roman" w:hAnsi="Times New Roman" w:cs="Times New Roman"/>
        </w:rPr>
        <w:t>uant aux pensées « anti-système</w:t>
      </w:r>
      <w:r>
        <w:rPr>
          <w:rFonts w:ascii="Times New Roman" w:hAnsi="Times New Roman" w:cs="Times New Roman"/>
        </w:rPr>
        <w:t xml:space="preserve"> », cela reste un terme mal défini tant les tenants de l'anti-système</w:t>
      </w:r>
      <w:r w:rsidR="009116BD">
        <w:rPr>
          <w:rFonts w:ascii="Times New Roman" w:hAnsi="Times New Roman" w:cs="Times New Roman"/>
        </w:rPr>
        <w:t xml:space="preserve"> sont divers et contradictoires. Le matérialisme simpliste apparaît alors comme une façon de se préserver des dérives de l'anti-système, l'auto-défense dont pa</w:t>
      </w:r>
      <w:r w:rsidR="009116BD">
        <w:rPr>
          <w:rFonts w:ascii="Times New Roman" w:hAnsi="Times New Roman" w:cs="Times New Roman"/>
        </w:rPr>
        <w:t>r</w:t>
      </w:r>
      <w:r w:rsidR="009116BD">
        <w:rPr>
          <w:rFonts w:ascii="Times New Roman" w:hAnsi="Times New Roman" w:cs="Times New Roman"/>
        </w:rPr>
        <w:t xml:space="preserve">lent AKNT, mais cela </w:t>
      </w:r>
      <w:r w:rsidR="0038004A">
        <w:rPr>
          <w:rFonts w:ascii="Times New Roman" w:hAnsi="Times New Roman" w:cs="Times New Roman"/>
        </w:rPr>
        <w:t xml:space="preserve">exprime </w:t>
      </w:r>
      <w:r w:rsidR="009116BD">
        <w:rPr>
          <w:rFonts w:ascii="Times New Roman" w:hAnsi="Times New Roman" w:cs="Times New Roman"/>
        </w:rPr>
        <w:t>ce que l'on peut ap</w:t>
      </w:r>
      <w:r w:rsidR="008A049E">
        <w:rPr>
          <w:rFonts w:ascii="Times New Roman" w:hAnsi="Times New Roman" w:cs="Times New Roman"/>
        </w:rPr>
        <w:t>peler la peur de penser, peur d</w:t>
      </w:r>
      <w:r w:rsidR="009116BD">
        <w:rPr>
          <w:rFonts w:ascii="Times New Roman" w:hAnsi="Times New Roman" w:cs="Times New Roman"/>
        </w:rPr>
        <w:t>e</w:t>
      </w:r>
      <w:r w:rsidR="008A049E">
        <w:rPr>
          <w:rFonts w:ascii="Times New Roman" w:hAnsi="Times New Roman" w:cs="Times New Roman"/>
        </w:rPr>
        <w:t xml:space="preserve"> penser que</w:t>
      </w:r>
      <w:r w:rsidR="009116BD">
        <w:rPr>
          <w:rFonts w:ascii="Times New Roman" w:hAnsi="Times New Roman" w:cs="Times New Roman"/>
        </w:rPr>
        <w:t xml:space="preserve"> l'on retrouve autant chez le marxiste Althusser que chez l'humaniste Finkielkraut, comme si avant de penser, il fallait mettre en place les garde-fou qui préservent de toute dérive. </w:t>
      </w:r>
    </w:p>
    <w:p w14:paraId="0D9E2609" w14:textId="77777777" w:rsidR="006A1710" w:rsidRDefault="006A1710" w:rsidP="001328A3">
      <w:pPr>
        <w:jc w:val="both"/>
        <w:rPr>
          <w:rFonts w:ascii="Times New Roman" w:hAnsi="Times New Roman" w:cs="Times New Roman"/>
        </w:rPr>
      </w:pPr>
    </w:p>
    <w:p w14:paraId="54D225B3" w14:textId="77777777" w:rsidR="006A1710" w:rsidRDefault="006A1710" w:rsidP="001328A3">
      <w:pPr>
        <w:jc w:val="both"/>
        <w:rPr>
          <w:rFonts w:ascii="Times New Roman" w:hAnsi="Times New Roman" w:cs="Times New Roman"/>
        </w:rPr>
      </w:pPr>
    </w:p>
    <w:p w14:paraId="330C1A62" w14:textId="77777777" w:rsidR="0088070B" w:rsidRDefault="0088070B" w:rsidP="001328A3">
      <w:pPr>
        <w:jc w:val="both"/>
        <w:rPr>
          <w:rFonts w:ascii="Times New Roman" w:hAnsi="Times New Roman" w:cs="Times New Roman"/>
        </w:rPr>
      </w:pPr>
    </w:p>
    <w:p w14:paraId="70B1978D" w14:textId="77777777" w:rsidR="0088070B" w:rsidRDefault="0088070B" w:rsidP="001328A3">
      <w:pPr>
        <w:jc w:val="both"/>
        <w:rPr>
          <w:rFonts w:ascii="Times New Roman" w:hAnsi="Times New Roman" w:cs="Times New Roman"/>
        </w:rPr>
      </w:pPr>
    </w:p>
    <w:p w14:paraId="2CEF0F7E" w14:textId="77777777" w:rsidR="0088070B" w:rsidRDefault="0088070B" w:rsidP="001328A3">
      <w:pPr>
        <w:jc w:val="both"/>
        <w:rPr>
          <w:rFonts w:ascii="Times New Roman" w:hAnsi="Times New Roman" w:cs="Times New Roman"/>
        </w:rPr>
      </w:pPr>
    </w:p>
    <w:p w14:paraId="6015DDB9" w14:textId="1C98CF1E" w:rsidR="00E31A06" w:rsidRPr="001328A3" w:rsidRDefault="00E31A06" w:rsidP="001328A3">
      <w:pPr>
        <w:jc w:val="both"/>
        <w:rPr>
          <w:rFonts w:ascii="Times New Roman" w:hAnsi="Times New Roman" w:cs="Times New Roman"/>
        </w:rPr>
      </w:pPr>
    </w:p>
    <w:sectPr w:rsidR="00E31A06" w:rsidRPr="001328A3" w:rsidSect="00390287">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08D6" w14:textId="77777777" w:rsidR="00125954" w:rsidRDefault="00125954" w:rsidP="001328A3">
      <w:r>
        <w:separator/>
      </w:r>
    </w:p>
  </w:endnote>
  <w:endnote w:type="continuationSeparator" w:id="0">
    <w:p w14:paraId="6119397D" w14:textId="77777777" w:rsidR="00125954" w:rsidRDefault="00125954" w:rsidP="0013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30EFF" w14:textId="77777777" w:rsidR="00125954" w:rsidRDefault="00125954" w:rsidP="001328A3">
      <w:r>
        <w:separator/>
      </w:r>
    </w:p>
  </w:footnote>
  <w:footnote w:type="continuationSeparator" w:id="0">
    <w:p w14:paraId="446956FA" w14:textId="77777777" w:rsidR="00125954" w:rsidRDefault="00125954" w:rsidP="001328A3">
      <w:r>
        <w:continuationSeparator/>
      </w:r>
    </w:p>
  </w:footnote>
  <w:footnote w:id="1">
    <w:p w14:paraId="31AF1C87" w14:textId="469CA7E8" w:rsidR="00125954" w:rsidRPr="00096FDB" w:rsidRDefault="00125954" w:rsidP="00821AD3">
      <w:pPr>
        <w:pStyle w:val="Notedebasdepage"/>
        <w:jc w:val="both"/>
        <w:rPr>
          <w:rFonts w:ascii="Times New Roman" w:hAnsi="Times New Roman"/>
        </w:rPr>
      </w:pPr>
      <w:r w:rsidRPr="00096FDB">
        <w:rPr>
          <w:rStyle w:val="Marquenotebasdepage"/>
          <w:rFonts w:ascii="Times New Roman" w:hAnsi="Times New Roman"/>
        </w:rPr>
        <w:footnoteRef/>
      </w:r>
      <w:r w:rsidRPr="00096FDB">
        <w:rPr>
          <w:rFonts w:ascii="Times New Roman" w:hAnsi="Times New Roman"/>
        </w:rPr>
        <w:t>Malika Amaouche, Yasmine Kateb, Léa Nicolas-Tebout, "Pour une approche matérialiste de la question r</w:t>
      </w:r>
      <w:r w:rsidRPr="00096FDB">
        <w:rPr>
          <w:rFonts w:ascii="Times New Roman" w:hAnsi="Times New Roman"/>
        </w:rPr>
        <w:t>a</w:t>
      </w:r>
      <w:r w:rsidRPr="00096FDB">
        <w:rPr>
          <w:rFonts w:ascii="Times New Roman" w:hAnsi="Times New Roman"/>
        </w:rPr>
        <w:t xml:space="preserve">ciale" in </w:t>
      </w:r>
      <w:r w:rsidRPr="00096FDB">
        <w:rPr>
          <w:rFonts w:ascii="Times New Roman" w:hAnsi="Times New Roman"/>
          <w:i/>
        </w:rPr>
        <w:t>Vacarme</w:t>
      </w:r>
      <w:r w:rsidRPr="00096FDB">
        <w:rPr>
          <w:rFonts w:ascii="Times New Roman" w:hAnsi="Times New Roman"/>
        </w:rPr>
        <w:t xml:space="preserve">, </w:t>
      </w:r>
      <w:hyperlink r:id="rId1" w:history="1">
        <w:r w:rsidRPr="00096FDB">
          <w:rPr>
            <w:rFonts w:ascii="Times New Roman" w:hAnsi="Times New Roman" w:cs="Palatino"/>
            <w:b/>
            <w:bCs/>
            <w:color w:val="0050AE"/>
            <w:u w:val="single" w:color="0050AE"/>
          </w:rPr>
          <w:t>http://www.vacarme.org/article2778.html</w:t>
        </w:r>
      </w:hyperlink>
      <w:r w:rsidRPr="00096FDB">
        <w:rPr>
          <w:rFonts w:ascii="Times New Roman" w:hAnsi="Times New Roman"/>
        </w:rPr>
        <w:t>. Dans la suite nous citerons ce texte par AKNT, les initiales des auteurs.</w:t>
      </w:r>
    </w:p>
  </w:footnote>
  <w:footnote w:id="2">
    <w:p w14:paraId="25E6466E" w14:textId="59A23AA6" w:rsidR="00125954" w:rsidRDefault="00125954" w:rsidP="001328A3">
      <w:pPr>
        <w:pStyle w:val="Notedebasdepage"/>
        <w:jc w:val="both"/>
      </w:pPr>
      <w:r>
        <w:rPr>
          <w:rStyle w:val="Marquenotebasdepage"/>
        </w:rPr>
        <w:footnoteRef/>
      </w:r>
      <w:r w:rsidRPr="003675C7">
        <w:rPr>
          <w:rFonts w:ascii="Times New Roman" w:hAnsi="Times New Roman"/>
        </w:rPr>
        <w:t xml:space="preserve">Pierre Jacob, </w:t>
      </w:r>
      <w:r w:rsidRPr="003675C7">
        <w:rPr>
          <w:rFonts w:ascii="Times New Roman" w:hAnsi="Times New Roman"/>
          <w:i/>
        </w:rPr>
        <w:t>Pourquoi les choses ont-elles un sens</w:t>
      </w:r>
      <w:r w:rsidRPr="003675C7">
        <w:rPr>
          <w:rFonts w:ascii="Times New Roman" w:hAnsi="Times New Roman"/>
        </w:rPr>
        <w:t xml:space="preserve">? </w:t>
      </w:r>
      <w:r w:rsidRPr="009B6BFB">
        <w:rPr>
          <w:rFonts w:ascii="Times New Roman" w:hAnsi="Times New Roman"/>
        </w:rPr>
        <w:t>Editions Odile Jacob, Paris 1997</w:t>
      </w:r>
      <w:r>
        <w:rPr>
          <w:rFonts w:ascii="Times New Roman" w:hAnsi="Times New Roman"/>
        </w:rPr>
        <w:t xml:space="preserve">, </w:t>
      </w:r>
      <w:r w:rsidRPr="003675C7">
        <w:rPr>
          <w:rFonts w:ascii="Times New Roman" w:hAnsi="Times New Roman"/>
        </w:rPr>
        <w:t>p. 9</w:t>
      </w:r>
      <w:r>
        <w:rPr>
          <w:rFonts w:ascii="Times New Roman" w:hAnsi="Times New Roman"/>
        </w:rPr>
        <w:t>.</w:t>
      </w:r>
    </w:p>
  </w:footnote>
  <w:footnote w:id="3">
    <w:p w14:paraId="0E28A635" w14:textId="77777777" w:rsidR="00125954" w:rsidRDefault="00125954" w:rsidP="00190759">
      <w:pPr>
        <w:pStyle w:val="Notedebasdepage"/>
        <w:jc w:val="both"/>
        <w:rPr>
          <w:rFonts w:ascii="Times New Roman" w:hAnsi="Times New Roman"/>
        </w:rPr>
      </w:pPr>
      <w:r>
        <w:rPr>
          <w:rStyle w:val="Marquenotebasdepage"/>
          <w:rFonts w:ascii="Times New Roman" w:hAnsi="Times New Roman"/>
        </w:rPr>
        <w:footnoteRef/>
      </w:r>
      <w:r>
        <w:rPr>
          <w:rFonts w:ascii="Times New Roman" w:hAnsi="Times New Roman"/>
        </w:rPr>
        <w:t xml:space="preserve">Karl Marx, </w:t>
      </w:r>
      <w:r>
        <w:rPr>
          <w:rFonts w:ascii="Times New Roman" w:hAnsi="Times New Roman"/>
          <w:i/>
        </w:rPr>
        <w:t>Sociologie critique</w:t>
      </w:r>
      <w:r>
        <w:rPr>
          <w:rFonts w:ascii="Times New Roman" w:hAnsi="Times New Roman"/>
        </w:rPr>
        <w:t>, pages choisies, traduites et présentées par Maximilien Rubel, petite bibliothèque Payot, Paris 1970/2008, p. 137</w:t>
      </w:r>
    </w:p>
  </w:footnote>
  <w:footnote w:id="4">
    <w:p w14:paraId="487CF43A" w14:textId="77777777" w:rsidR="00125954" w:rsidRDefault="00125954" w:rsidP="00190759">
      <w:pPr>
        <w:pStyle w:val="Notedebasdepage"/>
        <w:rPr>
          <w:rFonts w:ascii="Times New Roman" w:hAnsi="Times New Roman"/>
        </w:rPr>
      </w:pPr>
      <w:r>
        <w:rPr>
          <w:rStyle w:val="Marquenotebasdepage"/>
          <w:rFonts w:ascii="Times New Roman" w:hAnsi="Times New Roman"/>
        </w:rPr>
        <w:footnoteRef/>
      </w:r>
      <w:r>
        <w:rPr>
          <w:rFonts w:ascii="Times New Roman" w:hAnsi="Times New Roman"/>
          <w:i/>
        </w:rPr>
        <w:t>ibid</w:t>
      </w:r>
      <w:r>
        <w:rPr>
          <w:rFonts w:ascii="Times New Roman" w:hAnsi="Times New Roman"/>
        </w:rPr>
        <w:t xml:space="preserve">. </w:t>
      </w:r>
    </w:p>
  </w:footnote>
  <w:footnote w:id="5">
    <w:p w14:paraId="4D1F0ECF" w14:textId="697AA251" w:rsidR="00125954" w:rsidRPr="00962C84" w:rsidRDefault="00125954" w:rsidP="00962C84">
      <w:pPr>
        <w:jc w:val="both"/>
        <w:rPr>
          <w:rFonts w:ascii="Times New Roman" w:hAnsi="Times New Roman" w:cs="Times New Roman"/>
          <w:sz w:val="20"/>
          <w:szCs w:val="20"/>
        </w:rPr>
      </w:pPr>
      <w:r w:rsidRPr="00041E4E">
        <w:rPr>
          <w:rStyle w:val="Marquenotebasdepage"/>
          <w:rFonts w:ascii="Times New Roman" w:hAnsi="Times New Roman" w:cs="Times New Roman"/>
          <w:sz w:val="20"/>
          <w:szCs w:val="20"/>
        </w:rPr>
        <w:footnoteRef/>
      </w:r>
      <w:r w:rsidRPr="00041E4E">
        <w:rPr>
          <w:rFonts w:ascii="Times New Roman" w:hAnsi="Times New Roman" w:cs="Times New Roman"/>
          <w:sz w:val="20"/>
          <w:szCs w:val="20"/>
        </w:rPr>
        <w:t xml:space="preserve">Nous pourrions </w:t>
      </w:r>
      <w:r>
        <w:rPr>
          <w:rFonts w:ascii="Times New Roman" w:hAnsi="Times New Roman" w:cs="Times New Roman"/>
          <w:sz w:val="20"/>
          <w:szCs w:val="20"/>
        </w:rPr>
        <w:t>citer</w:t>
      </w:r>
      <w:r w:rsidRPr="00041E4E">
        <w:rPr>
          <w:rFonts w:ascii="Times New Roman" w:hAnsi="Times New Roman" w:cs="Times New Roman"/>
          <w:sz w:val="20"/>
          <w:szCs w:val="20"/>
        </w:rPr>
        <w:t xml:space="preserve"> </w:t>
      </w:r>
      <w:r w:rsidRPr="00041E4E">
        <w:rPr>
          <w:rFonts w:ascii="Times New Roman" w:hAnsi="Times New Roman" w:cs="Times New Roman"/>
          <w:i/>
          <w:sz w:val="20"/>
          <w:szCs w:val="20"/>
        </w:rPr>
        <w:t>Le livre des trois imposteurs</w:t>
      </w:r>
      <w:r w:rsidRPr="00041E4E">
        <w:rPr>
          <w:rFonts w:ascii="Times New Roman" w:hAnsi="Times New Roman" w:cs="Times New Roman"/>
          <w:sz w:val="20"/>
          <w:szCs w:val="20"/>
        </w:rPr>
        <w:t xml:space="preserve"> écrit au début su XVIII</w:t>
      </w:r>
      <w:r w:rsidRPr="00F02337">
        <w:rPr>
          <w:rFonts w:ascii="Times New Roman" w:hAnsi="Times New Roman" w:cs="Times New Roman"/>
          <w:sz w:val="20"/>
          <w:szCs w:val="20"/>
          <w:vertAlign w:val="superscript"/>
        </w:rPr>
        <w:t>e</w:t>
      </w:r>
      <w:r>
        <w:rPr>
          <w:rFonts w:ascii="Times New Roman" w:hAnsi="Times New Roman" w:cs="Times New Roman"/>
          <w:sz w:val="20"/>
          <w:szCs w:val="20"/>
        </w:rPr>
        <w:t xml:space="preserve"> siècle</w:t>
      </w:r>
      <w:r w:rsidRPr="00041E4E">
        <w:rPr>
          <w:rFonts w:ascii="Times New Roman" w:hAnsi="Times New Roman" w:cs="Times New Roman"/>
          <w:sz w:val="20"/>
          <w:szCs w:val="20"/>
        </w:rPr>
        <w:t>, l'un des ouvrages les plus représentatifs de cette réduction de la religion à une manipulation</w:t>
      </w:r>
      <w:r>
        <w:rPr>
          <w:rFonts w:ascii="Times New Roman" w:hAnsi="Times New Roman" w:cs="Times New Roman"/>
          <w:sz w:val="20"/>
          <w:szCs w:val="20"/>
        </w:rPr>
        <w:t>. Cf.</w:t>
      </w:r>
      <w:r w:rsidRPr="00041E4E">
        <w:rPr>
          <w:rFonts w:ascii="Times New Roman" w:hAnsi="Times New Roman" w:cs="Times New Roman"/>
          <w:i/>
          <w:sz w:val="20"/>
          <w:szCs w:val="20"/>
        </w:rPr>
        <w:t xml:space="preserve"> L'Art de ne</w:t>
      </w:r>
      <w:r w:rsidRPr="00962C84">
        <w:rPr>
          <w:rFonts w:ascii="Times New Roman" w:hAnsi="Times New Roman" w:cs="Times New Roman"/>
          <w:i/>
          <w:sz w:val="20"/>
          <w:szCs w:val="20"/>
        </w:rPr>
        <w:t xml:space="preserve"> croire en rien</w:t>
      </w:r>
      <w:r w:rsidRPr="00962C84">
        <w:rPr>
          <w:rFonts w:ascii="Times New Roman" w:hAnsi="Times New Roman" w:cs="Times New Roman"/>
          <w:sz w:val="20"/>
          <w:szCs w:val="20"/>
        </w:rPr>
        <w:t xml:space="preserve"> suivi du </w:t>
      </w:r>
      <w:r w:rsidRPr="00962C84">
        <w:rPr>
          <w:rFonts w:ascii="Times New Roman" w:hAnsi="Times New Roman" w:cs="Times New Roman"/>
          <w:i/>
          <w:sz w:val="20"/>
          <w:szCs w:val="20"/>
        </w:rPr>
        <w:t>Livre des trois imposteurs</w:t>
      </w:r>
      <w:r w:rsidRPr="00962C84">
        <w:rPr>
          <w:rFonts w:ascii="Times New Roman" w:hAnsi="Times New Roman" w:cs="Times New Roman"/>
          <w:sz w:val="20"/>
          <w:szCs w:val="20"/>
        </w:rPr>
        <w:t>, édition établie et présentée par Raoul Vaneigem, Rivages poche/Petite Bibliothèque</w:t>
      </w:r>
      <w:r>
        <w:rPr>
          <w:rFonts w:ascii="Times New Roman" w:hAnsi="Times New Roman" w:cs="Times New Roman"/>
          <w:sz w:val="20"/>
          <w:szCs w:val="20"/>
        </w:rPr>
        <w:t xml:space="preserve"> Payot</w:t>
      </w:r>
      <w:r w:rsidRPr="00962C84">
        <w:rPr>
          <w:rFonts w:ascii="Times New Roman" w:hAnsi="Times New Roman" w:cs="Times New Roman"/>
          <w:sz w:val="20"/>
          <w:szCs w:val="20"/>
        </w:rPr>
        <w:t>, P</w:t>
      </w:r>
      <w:r>
        <w:rPr>
          <w:rFonts w:ascii="Times New Roman" w:hAnsi="Times New Roman" w:cs="Times New Roman"/>
          <w:sz w:val="20"/>
          <w:szCs w:val="20"/>
        </w:rPr>
        <w:t>aris 2002</w:t>
      </w:r>
    </w:p>
    <w:p w14:paraId="0D098925" w14:textId="25CE4D7B" w:rsidR="00125954" w:rsidRPr="00962C84" w:rsidRDefault="00125954">
      <w:pPr>
        <w:pStyle w:val="Notedebasdepage"/>
        <w:rPr>
          <w:rFonts w:ascii="Times New Roman" w:hAnsi="Times New Roman"/>
        </w:rPr>
      </w:pPr>
    </w:p>
  </w:footnote>
  <w:footnote w:id="6">
    <w:p w14:paraId="7CB23F04" w14:textId="068DA78D" w:rsidR="00125954" w:rsidRPr="001B08D0" w:rsidRDefault="00125954" w:rsidP="001B08D0">
      <w:pPr>
        <w:jc w:val="both"/>
        <w:rPr>
          <w:rFonts w:ascii="Times New Roman" w:hAnsi="Times New Roman" w:cs="Times New Roman"/>
          <w:sz w:val="20"/>
          <w:szCs w:val="20"/>
        </w:rPr>
      </w:pPr>
      <w:r w:rsidRPr="001B08D0">
        <w:rPr>
          <w:rStyle w:val="Marquenotebasdepage"/>
          <w:rFonts w:ascii="Times New Roman" w:hAnsi="Times New Roman"/>
          <w:sz w:val="20"/>
          <w:szCs w:val="20"/>
        </w:rPr>
        <w:footnoteRef/>
      </w:r>
      <w:r w:rsidRPr="001B08D0">
        <w:rPr>
          <w:rFonts w:ascii="Times New Roman" w:hAnsi="Times New Roman"/>
          <w:sz w:val="20"/>
          <w:szCs w:val="20"/>
        </w:rPr>
        <w:t xml:space="preserve">La Boétie, </w:t>
      </w:r>
      <w:r w:rsidRPr="001B08D0">
        <w:rPr>
          <w:rFonts w:ascii="Times New Roman" w:hAnsi="Times New Roman" w:cs="Times New Roman"/>
          <w:i/>
          <w:sz w:val="20"/>
          <w:szCs w:val="20"/>
        </w:rPr>
        <w:t>Discours de la servitude volontaire</w:t>
      </w:r>
      <w:r w:rsidRPr="001B08D0">
        <w:rPr>
          <w:rFonts w:ascii="Times New Roman" w:hAnsi="Times New Roman" w:cs="Times New Roman"/>
          <w:sz w:val="20"/>
          <w:szCs w:val="20"/>
        </w:rPr>
        <w:t>, chronologie, introduction, bibliographie, notes par Simone Goyard-Fabre, "GF", Flammarion, Paris 1983</w:t>
      </w:r>
    </w:p>
  </w:footnote>
  <w:footnote w:id="7">
    <w:p w14:paraId="5D287683" w14:textId="09FF3F50" w:rsidR="00125954" w:rsidRPr="00880847" w:rsidRDefault="00125954">
      <w:pPr>
        <w:pStyle w:val="Notedebasdepage"/>
        <w:rPr>
          <w:rFonts w:ascii="Times New Roman" w:hAnsi="Times New Roman"/>
        </w:rPr>
      </w:pPr>
      <w:r w:rsidRPr="00880847">
        <w:rPr>
          <w:rStyle w:val="Marquenotebasdepage"/>
          <w:rFonts w:ascii="Times New Roman" w:hAnsi="Times New Roman"/>
        </w:rPr>
        <w:footnoteRef/>
      </w:r>
      <w:r>
        <w:rPr>
          <w:rFonts w:ascii="Times New Roman" w:hAnsi="Times New Roman"/>
        </w:rPr>
        <w:t xml:space="preserve">AKNT, </w:t>
      </w:r>
      <w:r w:rsidRPr="003A3B06">
        <w:rPr>
          <w:rFonts w:ascii="Times New Roman" w:hAnsi="Times New Roman"/>
          <w:i/>
        </w:rPr>
        <w:t>op. cit.</w:t>
      </w:r>
    </w:p>
  </w:footnote>
  <w:footnote w:id="8">
    <w:p w14:paraId="01972E5C" w14:textId="77777777" w:rsidR="00125954" w:rsidRPr="00096FDB" w:rsidRDefault="00125954" w:rsidP="00931873">
      <w:pPr>
        <w:pStyle w:val="Notedebasdepage"/>
        <w:jc w:val="both"/>
        <w:rPr>
          <w:rFonts w:ascii="Times New Roman" w:hAnsi="Times New Roman"/>
        </w:rPr>
      </w:pPr>
      <w:r w:rsidRPr="00096FDB">
        <w:rPr>
          <w:rStyle w:val="Marquenotebasdepage"/>
          <w:rFonts w:ascii="Times New Roman" w:hAnsi="Times New Roman"/>
        </w:rPr>
        <w:footnoteRef/>
      </w:r>
      <w:r>
        <w:rPr>
          <w:rFonts w:ascii="Times New Roman" w:hAnsi="Times New Roman"/>
        </w:rPr>
        <w:t xml:space="preserve">Houria Bouteldja, "Racisme(s) et philosémitisme d'Etat", </w:t>
      </w:r>
      <w:r w:rsidRPr="00096FDB">
        <w:rPr>
          <w:rFonts w:ascii="Times New Roman" w:hAnsi="Times New Roman"/>
        </w:rPr>
        <w:t>http://indigenes-republique.fr/racisme-s-et-philosemitisme-detat-ou-comment-politiser-lantiracisme-en-france-3/</w:t>
      </w:r>
    </w:p>
  </w:footnote>
  <w:footnote w:id="9">
    <w:p w14:paraId="74575561" w14:textId="0367E886" w:rsidR="00125954" w:rsidRPr="00626E7B" w:rsidRDefault="00125954">
      <w:pPr>
        <w:pStyle w:val="Notedebasdepage"/>
        <w:rPr>
          <w:rFonts w:ascii="Times New Roman" w:hAnsi="Times New Roman"/>
        </w:rPr>
      </w:pPr>
      <w:r w:rsidRPr="00626E7B">
        <w:rPr>
          <w:rStyle w:val="Marquenotebasdepage"/>
          <w:rFonts w:ascii="Times New Roman" w:hAnsi="Times New Roman"/>
        </w:rPr>
        <w:footnoteRef/>
      </w:r>
      <w:r>
        <w:rPr>
          <w:rFonts w:ascii="Times New Roman" w:hAnsi="Times New Roman"/>
        </w:rPr>
        <w:t xml:space="preserve">AKNT, </w:t>
      </w:r>
      <w:r w:rsidRPr="003A3B06">
        <w:rPr>
          <w:rFonts w:ascii="Times New Roman" w:hAnsi="Times New Roman"/>
          <w:i/>
        </w:rPr>
        <w:t>op. cit.</w:t>
      </w:r>
    </w:p>
  </w:footnote>
  <w:footnote w:id="10">
    <w:p w14:paraId="5573699E" w14:textId="00B9743A" w:rsidR="00125954" w:rsidRPr="00DA6058" w:rsidRDefault="00125954">
      <w:pPr>
        <w:pStyle w:val="Notedebasdepage"/>
        <w:rPr>
          <w:rFonts w:ascii="Times New Roman" w:hAnsi="Times New Roman"/>
        </w:rPr>
      </w:pPr>
      <w:r w:rsidRPr="00DA6058">
        <w:rPr>
          <w:rStyle w:val="Marquenotebasdepage"/>
          <w:rFonts w:ascii="Times New Roman" w:hAnsi="Times New Roman"/>
        </w:rPr>
        <w:footnoteRef/>
      </w:r>
      <w:r>
        <w:rPr>
          <w:rFonts w:ascii="Times New Roman" w:hAnsi="Times New Roman"/>
        </w:rPr>
        <w:t>On pourrait citer un  texte du Bureau Exécutif du MRAP attaquant violemment le texte de Houria Bouteldja (7 avril 2015).</w:t>
      </w:r>
    </w:p>
  </w:footnote>
  <w:footnote w:id="11">
    <w:p w14:paraId="5135D0AD" w14:textId="657FC80B" w:rsidR="00125954" w:rsidRPr="003F61E2" w:rsidRDefault="00125954" w:rsidP="002C7E8E">
      <w:pPr>
        <w:pStyle w:val="Notedebasdepage"/>
        <w:jc w:val="both"/>
        <w:rPr>
          <w:rFonts w:ascii="Times New Roman" w:hAnsi="Times New Roman"/>
        </w:rPr>
      </w:pPr>
      <w:r w:rsidRPr="003F61E2">
        <w:rPr>
          <w:rStyle w:val="Marquenotebasdepage"/>
          <w:rFonts w:ascii="Times New Roman" w:hAnsi="Times New Roman"/>
        </w:rPr>
        <w:footnoteRef/>
      </w:r>
      <w:r>
        <w:rPr>
          <w:rFonts w:ascii="Times New Roman" w:hAnsi="Times New Roman"/>
        </w:rPr>
        <w:t>Il ne faut pas oublier que la destruction des Juifs d'Europe est une conséquence, conséquence d'un antisém</w:t>
      </w:r>
      <w:r>
        <w:rPr>
          <w:rFonts w:ascii="Times New Roman" w:hAnsi="Times New Roman"/>
        </w:rPr>
        <w:t>i</w:t>
      </w:r>
      <w:r>
        <w:rPr>
          <w:rFonts w:ascii="Times New Roman" w:hAnsi="Times New Roman"/>
        </w:rPr>
        <w:t>tisme européen qui s'est montré de pluq en plus virulent jusqu'à mener à la volonté d'extermination des Juifs.</w:t>
      </w:r>
    </w:p>
  </w:footnote>
  <w:footnote w:id="12">
    <w:p w14:paraId="2F1273D3" w14:textId="55449DCC" w:rsidR="00125954" w:rsidRPr="005E3C5B" w:rsidRDefault="00125954" w:rsidP="002C7E8E">
      <w:pPr>
        <w:pStyle w:val="Notedebasdepage"/>
        <w:jc w:val="both"/>
        <w:rPr>
          <w:rFonts w:ascii="Times New Roman" w:hAnsi="Times New Roman"/>
        </w:rPr>
      </w:pPr>
      <w:r w:rsidRPr="005E3C5B">
        <w:rPr>
          <w:rStyle w:val="Marquenotebasdepage"/>
          <w:rFonts w:ascii="Times New Roman" w:hAnsi="Times New Roman"/>
        </w:rPr>
        <w:footnoteRef/>
      </w:r>
      <w:r>
        <w:rPr>
          <w:rFonts w:ascii="Times New Roman" w:hAnsi="Times New Roman"/>
        </w:rPr>
        <w:t xml:space="preserve">Rudolf Bkouche, "Du philosémitisme d''Etat", </w:t>
      </w:r>
      <w:r w:rsidRPr="00B5365F">
        <w:rPr>
          <w:rFonts w:ascii="Times New Roman" w:hAnsi="Times New Roman"/>
        </w:rPr>
        <w:t>http://www.ujfp.org/spip.php?article4117</w:t>
      </w:r>
    </w:p>
  </w:footnote>
  <w:footnote w:id="13">
    <w:p w14:paraId="747C0243" w14:textId="2B81795E" w:rsidR="00125954" w:rsidRPr="00FD4B02" w:rsidRDefault="00125954" w:rsidP="002C7E8E">
      <w:pPr>
        <w:pStyle w:val="Notedebasdepage"/>
        <w:jc w:val="both"/>
        <w:rPr>
          <w:rFonts w:ascii="Times New Roman" w:hAnsi="Times New Roman"/>
        </w:rPr>
      </w:pPr>
      <w:r w:rsidRPr="00FD4B02">
        <w:rPr>
          <w:rStyle w:val="Marquenotebasdepage"/>
          <w:rFonts w:ascii="Times New Roman" w:hAnsi="Times New Roman"/>
        </w:rPr>
        <w:footnoteRef/>
      </w:r>
      <w:r>
        <w:rPr>
          <w:rFonts w:ascii="Times New Roman" w:hAnsi="Times New Roman"/>
        </w:rPr>
        <w:t>Nous employons le terme "réhabiliter" à dessein pour signaler que cette autoamnistie signifie moins une co</w:t>
      </w:r>
      <w:r>
        <w:rPr>
          <w:rFonts w:ascii="Times New Roman" w:hAnsi="Times New Roman"/>
        </w:rPr>
        <w:t>n</w:t>
      </w:r>
      <w:r>
        <w:rPr>
          <w:rFonts w:ascii="Times New Roman" w:hAnsi="Times New Roman"/>
        </w:rPr>
        <w:t>damnation des actes antisémites qu'une entrée des Juifs dans le monde des Blancs par la grâce de six millions de Juifs massacrés dans les camps de la mort. C'est en ce sens que cette "réhabilitation" reste une forme d'antisém</w:t>
      </w:r>
      <w:r>
        <w:rPr>
          <w:rFonts w:ascii="Times New Roman" w:hAnsi="Times New Roman"/>
        </w:rPr>
        <w:t>i</w:t>
      </w:r>
      <w:r>
        <w:rPr>
          <w:rFonts w:ascii="Times New Roman" w:hAnsi="Times New Roman"/>
        </w:rPr>
        <w:t>tisme, ce que la majorité des Juifs ainsi "réhabilités" ne veut pas comprendre.</w:t>
      </w:r>
    </w:p>
  </w:footnote>
  <w:footnote w:id="14">
    <w:p w14:paraId="3CC5ACD9" w14:textId="77777777" w:rsidR="00125954" w:rsidRPr="0077636A" w:rsidRDefault="00125954" w:rsidP="008A1348">
      <w:pPr>
        <w:pStyle w:val="Notedebasdepage"/>
        <w:jc w:val="both"/>
        <w:rPr>
          <w:rFonts w:ascii="Times New Roman" w:hAnsi="Times New Roman"/>
        </w:rPr>
      </w:pPr>
      <w:r w:rsidRPr="0077636A">
        <w:rPr>
          <w:rStyle w:val="Marquenotebasdepage"/>
          <w:rFonts w:ascii="Times New Roman" w:hAnsi="Times New Roman"/>
        </w:rPr>
        <w:footnoteRef/>
      </w:r>
      <w:r w:rsidRPr="0077636A">
        <w:rPr>
          <w:rFonts w:ascii="Times New Roman" w:hAnsi="Times New Roman"/>
        </w:rPr>
        <w:t xml:space="preserve">Jürgen Habermas, "Dans la pratique, l'antisionisme est désormais discrédité" in </w:t>
      </w:r>
      <w:r w:rsidRPr="0077636A">
        <w:rPr>
          <w:rFonts w:ascii="Times New Roman" w:hAnsi="Times New Roman"/>
          <w:i/>
        </w:rPr>
        <w:t>Le Monde</w:t>
      </w:r>
      <w:r w:rsidRPr="0077636A">
        <w:rPr>
          <w:rFonts w:ascii="Times New Roman" w:hAnsi="Times New Roman"/>
        </w:rPr>
        <w:t>, 31janvier 2004</w:t>
      </w:r>
    </w:p>
  </w:footnote>
  <w:footnote w:id="15">
    <w:p w14:paraId="10C36684" w14:textId="12F2219A" w:rsidR="00125954" w:rsidRPr="00126CC9" w:rsidRDefault="00125954">
      <w:pPr>
        <w:pStyle w:val="Notedebasdepage"/>
        <w:rPr>
          <w:rFonts w:ascii="Times New Roman" w:hAnsi="Times New Roman"/>
        </w:rPr>
      </w:pPr>
      <w:r w:rsidRPr="00126CC9">
        <w:rPr>
          <w:rStyle w:val="Marquenotebasdepage"/>
          <w:rFonts w:ascii="Times New Roman" w:hAnsi="Times New Roman"/>
        </w:rPr>
        <w:footnoteRef/>
      </w:r>
      <w:r>
        <w:rPr>
          <w:rFonts w:ascii="Times New Roman" w:hAnsi="Times New Roman"/>
        </w:rPr>
        <w:t xml:space="preserve">Houria Boutedjla, </w:t>
      </w:r>
      <w:r w:rsidRPr="003A3B06">
        <w:rPr>
          <w:rFonts w:ascii="Times New Roman" w:hAnsi="Times New Roman"/>
          <w:i/>
        </w:rPr>
        <w:t>op. cit.</w:t>
      </w:r>
    </w:p>
  </w:footnote>
  <w:footnote w:id="16">
    <w:p w14:paraId="3F8D5965" w14:textId="01070D86" w:rsidR="00125954" w:rsidRPr="008B5FDD" w:rsidRDefault="00125954" w:rsidP="008B5FDD">
      <w:pPr>
        <w:pStyle w:val="Notedebasdepage"/>
        <w:jc w:val="both"/>
        <w:rPr>
          <w:rFonts w:ascii="Times New Roman" w:hAnsi="Times New Roman"/>
        </w:rPr>
      </w:pPr>
      <w:r w:rsidRPr="008B5FDD">
        <w:rPr>
          <w:rStyle w:val="Marquenotebasdepage"/>
          <w:rFonts w:ascii="Times New Roman" w:hAnsi="Times New Roman"/>
        </w:rPr>
        <w:footnoteRef/>
      </w:r>
      <w:r>
        <w:rPr>
          <w:rFonts w:ascii="Times New Roman" w:hAnsi="Times New Roman"/>
        </w:rPr>
        <w:t xml:space="preserve">Rudolf Bkouche, "Bons et mauvais Juifs", </w:t>
      </w:r>
      <w:r w:rsidRPr="008B5FDD">
        <w:rPr>
          <w:rFonts w:ascii="Times New Roman" w:hAnsi="Times New Roman"/>
        </w:rPr>
        <w:t>http://www.ujfp.org/spip.php?article4264</w:t>
      </w:r>
    </w:p>
  </w:footnote>
  <w:footnote w:id="17">
    <w:p w14:paraId="355ACE95" w14:textId="2E5CD7FC" w:rsidR="00125954" w:rsidRPr="00E31A06" w:rsidRDefault="00125954">
      <w:pPr>
        <w:pStyle w:val="Notedebasdepage"/>
        <w:rPr>
          <w:rFonts w:ascii="Times New Roman" w:hAnsi="Times New Roman"/>
        </w:rPr>
      </w:pPr>
      <w:r w:rsidRPr="00E31A06">
        <w:rPr>
          <w:rStyle w:val="Marquenotebasdepage"/>
          <w:rFonts w:ascii="Times New Roman" w:hAnsi="Times New Roman"/>
        </w:rPr>
        <w:footnoteRef/>
      </w:r>
      <w:r>
        <w:rPr>
          <w:rFonts w:ascii="Times New Roman" w:hAnsi="Times New Roman"/>
        </w:rPr>
        <w:t xml:space="preserve">AKNT, </w:t>
      </w:r>
      <w:r w:rsidRPr="003A67BE">
        <w:rPr>
          <w:rFonts w:ascii="Times New Roman" w:hAnsi="Times New Roman"/>
          <w:i/>
        </w:rPr>
        <w:t>op.cit.</w:t>
      </w:r>
    </w:p>
  </w:footnote>
  <w:footnote w:id="18">
    <w:p w14:paraId="39C3DAB0" w14:textId="209B02A9" w:rsidR="00125954" w:rsidRPr="0029412C" w:rsidRDefault="00125954" w:rsidP="0029412C">
      <w:pPr>
        <w:pStyle w:val="Notedebasdepage"/>
        <w:jc w:val="both"/>
        <w:rPr>
          <w:rFonts w:ascii="Times New Roman" w:hAnsi="Times New Roman"/>
        </w:rPr>
      </w:pPr>
      <w:r w:rsidRPr="0029412C">
        <w:rPr>
          <w:rStyle w:val="Marquenotebasdepage"/>
          <w:rFonts w:ascii="Times New Roman" w:hAnsi="Times New Roman"/>
        </w:rPr>
        <w:footnoteRef/>
      </w:r>
      <w:r>
        <w:rPr>
          <w:rFonts w:ascii="Times New Roman" w:hAnsi="Times New Roman"/>
        </w:rPr>
        <w:t xml:space="preserve">On peut voir dans le nom de "barbare" donné par les Grecs à ceux qui parlent mal parce qu'ils ne parlent pas grec sinon une forme de racisme au sens moderne du terme, du moins un sentiment de supériorité. Le terme "racisme" est arrivé plus tard, à l'époque de la science, lorsqu'on a cherché un fondement biologique au racisme. </w:t>
      </w:r>
    </w:p>
  </w:footnote>
  <w:footnote w:id="19">
    <w:p w14:paraId="66B97C5B" w14:textId="4909993B" w:rsidR="00125954" w:rsidRPr="00D84160" w:rsidRDefault="00125954">
      <w:pPr>
        <w:pStyle w:val="Notedebasdepage"/>
        <w:rPr>
          <w:rFonts w:ascii="Times New Roman" w:hAnsi="Times New Roman"/>
        </w:rPr>
      </w:pPr>
      <w:r w:rsidRPr="00D84160">
        <w:rPr>
          <w:rStyle w:val="Marquenotebasdepage"/>
          <w:rFonts w:ascii="Times New Roman" w:hAnsi="Times New Roman"/>
        </w:rPr>
        <w:footnoteRef/>
      </w:r>
      <w:r>
        <w:rPr>
          <w:rFonts w:ascii="Times New Roman" w:hAnsi="Times New Roman"/>
        </w:rPr>
        <w:t xml:space="preserve">AKNT, </w:t>
      </w:r>
      <w:r w:rsidRPr="003A3B06">
        <w:rPr>
          <w:rFonts w:ascii="Times New Roman" w:hAnsi="Times New Roman"/>
          <w:i/>
        </w:rPr>
        <w:t>op. cit.</w:t>
      </w:r>
    </w:p>
  </w:footnote>
  <w:footnote w:id="20">
    <w:p w14:paraId="00300397" w14:textId="65D6D0E6" w:rsidR="00125954" w:rsidRPr="007456F5" w:rsidRDefault="00125954" w:rsidP="007456F5">
      <w:pPr>
        <w:pStyle w:val="Notedebasdepage"/>
        <w:jc w:val="both"/>
        <w:rPr>
          <w:rFonts w:ascii="Times New Roman" w:hAnsi="Times New Roman"/>
        </w:rPr>
      </w:pPr>
      <w:r w:rsidRPr="007456F5">
        <w:rPr>
          <w:rStyle w:val="Marquenotebasdepage"/>
          <w:rFonts w:ascii="Times New Roman" w:hAnsi="Times New Roman"/>
        </w:rPr>
        <w:footnoteRef/>
      </w:r>
      <w:r>
        <w:rPr>
          <w:rFonts w:ascii="Times New Roman" w:hAnsi="Times New Roman"/>
        </w:rPr>
        <w:t>Il y aurait ainsi le choix entre une explication naturelle qui conduirait à l'acceptation du racisme et une explic</w:t>
      </w:r>
      <w:r>
        <w:rPr>
          <w:rFonts w:ascii="Times New Roman" w:hAnsi="Times New Roman"/>
        </w:rPr>
        <w:t>a</w:t>
      </w:r>
      <w:r>
        <w:rPr>
          <w:rFonts w:ascii="Times New Roman" w:hAnsi="Times New Roman"/>
        </w:rPr>
        <w:t xml:space="preserve">tion </w:t>
      </w:r>
      <w:r w:rsidRPr="0038004A">
        <w:rPr>
          <w:rFonts w:ascii="Times New Roman" w:hAnsi="Times New Roman"/>
          <w:i/>
        </w:rPr>
        <w:t>via</w:t>
      </w:r>
      <w:r>
        <w:rPr>
          <w:rFonts w:ascii="Times New Roman" w:hAnsi="Times New Roman"/>
        </w:rPr>
        <w:t xml:space="preserve"> l'économie politique qui serait la bonne. Une façon de penser peut-être rassurante mais bien peu ratio</w:t>
      </w:r>
      <w:r>
        <w:rPr>
          <w:rFonts w:ascii="Times New Roman" w:hAnsi="Times New Roman"/>
        </w:rPr>
        <w:t>n</w:t>
      </w:r>
      <w:r>
        <w:rPr>
          <w:rFonts w:ascii="Times New Roman" w:hAnsi="Times New Roman"/>
        </w:rPr>
        <w:t>nelle.</w:t>
      </w:r>
    </w:p>
  </w:footnote>
  <w:footnote w:id="21">
    <w:p w14:paraId="17289BCE" w14:textId="104856E9" w:rsidR="00125954" w:rsidRPr="006A1710" w:rsidRDefault="00125954">
      <w:pPr>
        <w:pStyle w:val="Notedebasdepage"/>
        <w:rPr>
          <w:rFonts w:ascii="Times New Roman" w:hAnsi="Times New Roman"/>
        </w:rPr>
      </w:pPr>
      <w:r w:rsidRPr="006A1710">
        <w:rPr>
          <w:rStyle w:val="Marquenotebasdepage"/>
          <w:rFonts w:ascii="Times New Roman" w:hAnsi="Times New Roman"/>
        </w:rPr>
        <w:footnoteRef/>
      </w:r>
      <w:r>
        <w:rPr>
          <w:rFonts w:ascii="Times New Roman" w:hAnsi="Times New Roman"/>
        </w:rPr>
        <w:t xml:space="preserve">AKNT, </w:t>
      </w:r>
      <w:r w:rsidRPr="003A3B06">
        <w:rPr>
          <w:rFonts w:ascii="Times New Roman" w:hAnsi="Times New Roman"/>
          <w:i/>
        </w:rPr>
        <w:t>op. cit.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4DC1" w14:textId="77777777" w:rsidR="00125954" w:rsidRDefault="00125954" w:rsidP="007461F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A5AB5B9" w14:textId="77777777" w:rsidR="00125954" w:rsidRDefault="0012595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EECE" w14:textId="77777777" w:rsidR="00125954" w:rsidRDefault="00125954" w:rsidP="007461F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51CF3">
      <w:rPr>
        <w:rStyle w:val="Numrodepage"/>
        <w:noProof/>
      </w:rPr>
      <w:t>1</w:t>
    </w:r>
    <w:r>
      <w:rPr>
        <w:rStyle w:val="Numrodepage"/>
      </w:rPr>
      <w:fldChar w:fldCharType="end"/>
    </w:r>
  </w:p>
  <w:p w14:paraId="1046A77C" w14:textId="77777777" w:rsidR="00125954" w:rsidRDefault="001259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A3"/>
    <w:rsid w:val="00041E4E"/>
    <w:rsid w:val="00096FDB"/>
    <w:rsid w:val="000D054A"/>
    <w:rsid w:val="000D7CA2"/>
    <w:rsid w:val="00104790"/>
    <w:rsid w:val="00114B93"/>
    <w:rsid w:val="00125954"/>
    <w:rsid w:val="00126CC9"/>
    <w:rsid w:val="001328A3"/>
    <w:rsid w:val="0015700E"/>
    <w:rsid w:val="00190759"/>
    <w:rsid w:val="0019313B"/>
    <w:rsid w:val="001B08D0"/>
    <w:rsid w:val="001C4943"/>
    <w:rsid w:val="001E4007"/>
    <w:rsid w:val="00210F2F"/>
    <w:rsid w:val="00214CBA"/>
    <w:rsid w:val="0029412C"/>
    <w:rsid w:val="002C7E8E"/>
    <w:rsid w:val="00337D9D"/>
    <w:rsid w:val="0038004A"/>
    <w:rsid w:val="00390287"/>
    <w:rsid w:val="003A3B06"/>
    <w:rsid w:val="003A67BE"/>
    <w:rsid w:val="003D5D2A"/>
    <w:rsid w:val="003F61E2"/>
    <w:rsid w:val="00445AE0"/>
    <w:rsid w:val="0046399C"/>
    <w:rsid w:val="00466477"/>
    <w:rsid w:val="004844D2"/>
    <w:rsid w:val="004A50CD"/>
    <w:rsid w:val="004E3684"/>
    <w:rsid w:val="004E4FB3"/>
    <w:rsid w:val="00512968"/>
    <w:rsid w:val="005941B0"/>
    <w:rsid w:val="005E3C5B"/>
    <w:rsid w:val="005F51EA"/>
    <w:rsid w:val="00626E7B"/>
    <w:rsid w:val="0064017A"/>
    <w:rsid w:val="006502F1"/>
    <w:rsid w:val="006A1710"/>
    <w:rsid w:val="006B5B33"/>
    <w:rsid w:val="006C1ED5"/>
    <w:rsid w:val="006C76A4"/>
    <w:rsid w:val="007456F5"/>
    <w:rsid w:val="007461FA"/>
    <w:rsid w:val="00821AD3"/>
    <w:rsid w:val="00865A9D"/>
    <w:rsid w:val="0088070B"/>
    <w:rsid w:val="00880847"/>
    <w:rsid w:val="008A049E"/>
    <w:rsid w:val="008A1348"/>
    <w:rsid w:val="008A25BF"/>
    <w:rsid w:val="008B4EDF"/>
    <w:rsid w:val="008B5FDD"/>
    <w:rsid w:val="00906A14"/>
    <w:rsid w:val="009116BD"/>
    <w:rsid w:val="00931873"/>
    <w:rsid w:val="0093501A"/>
    <w:rsid w:val="00962C84"/>
    <w:rsid w:val="009B1C84"/>
    <w:rsid w:val="00A4334A"/>
    <w:rsid w:val="00A817B5"/>
    <w:rsid w:val="00A820AD"/>
    <w:rsid w:val="00AA1591"/>
    <w:rsid w:val="00AE733E"/>
    <w:rsid w:val="00B5365F"/>
    <w:rsid w:val="00BC6BC7"/>
    <w:rsid w:val="00CF5279"/>
    <w:rsid w:val="00D52E9A"/>
    <w:rsid w:val="00D84160"/>
    <w:rsid w:val="00D86579"/>
    <w:rsid w:val="00D95A38"/>
    <w:rsid w:val="00DA6058"/>
    <w:rsid w:val="00DB1113"/>
    <w:rsid w:val="00E31A06"/>
    <w:rsid w:val="00E64021"/>
    <w:rsid w:val="00EA628F"/>
    <w:rsid w:val="00F02337"/>
    <w:rsid w:val="00F06588"/>
    <w:rsid w:val="00F51CF3"/>
    <w:rsid w:val="00F722BD"/>
    <w:rsid w:val="00FD4B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22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328A3"/>
    <w:rPr>
      <w:rFonts w:ascii="Times" w:eastAsia="Times New Roman" w:hAnsi="Times" w:cs="Times New Roman"/>
      <w:sz w:val="20"/>
      <w:szCs w:val="20"/>
    </w:rPr>
  </w:style>
  <w:style w:type="character" w:customStyle="1" w:styleId="NotedebasdepageCar">
    <w:name w:val="Note de bas de page Car"/>
    <w:basedOn w:val="Policepardfaut"/>
    <w:link w:val="Notedebasdepage"/>
    <w:rsid w:val="001328A3"/>
    <w:rPr>
      <w:rFonts w:ascii="Times" w:eastAsia="Times New Roman" w:hAnsi="Times" w:cs="Times New Roman"/>
      <w:sz w:val="20"/>
      <w:szCs w:val="20"/>
    </w:rPr>
  </w:style>
  <w:style w:type="character" w:styleId="Marquenotebasdepage">
    <w:name w:val="footnote reference"/>
    <w:basedOn w:val="Policepardfaut"/>
    <w:unhideWhenUsed/>
    <w:rsid w:val="001328A3"/>
    <w:rPr>
      <w:vertAlign w:val="superscript"/>
    </w:rPr>
  </w:style>
  <w:style w:type="paragraph" w:styleId="En-tte">
    <w:name w:val="header"/>
    <w:basedOn w:val="Normal"/>
    <w:link w:val="En-tteCar"/>
    <w:uiPriority w:val="99"/>
    <w:unhideWhenUsed/>
    <w:rsid w:val="00906A14"/>
    <w:pPr>
      <w:tabs>
        <w:tab w:val="center" w:pos="4536"/>
        <w:tab w:val="right" w:pos="9072"/>
      </w:tabs>
    </w:pPr>
  </w:style>
  <w:style w:type="character" w:customStyle="1" w:styleId="En-tteCar">
    <w:name w:val="En-tête Car"/>
    <w:basedOn w:val="Policepardfaut"/>
    <w:link w:val="En-tte"/>
    <w:uiPriority w:val="99"/>
    <w:rsid w:val="00906A14"/>
  </w:style>
  <w:style w:type="character" w:styleId="Numrodepage">
    <w:name w:val="page number"/>
    <w:basedOn w:val="Policepardfaut"/>
    <w:uiPriority w:val="99"/>
    <w:semiHidden/>
    <w:unhideWhenUsed/>
    <w:rsid w:val="00906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328A3"/>
    <w:rPr>
      <w:rFonts w:ascii="Times" w:eastAsia="Times New Roman" w:hAnsi="Times" w:cs="Times New Roman"/>
      <w:sz w:val="20"/>
      <w:szCs w:val="20"/>
    </w:rPr>
  </w:style>
  <w:style w:type="character" w:customStyle="1" w:styleId="NotedebasdepageCar">
    <w:name w:val="Note de bas de page Car"/>
    <w:basedOn w:val="Policepardfaut"/>
    <w:link w:val="Notedebasdepage"/>
    <w:rsid w:val="001328A3"/>
    <w:rPr>
      <w:rFonts w:ascii="Times" w:eastAsia="Times New Roman" w:hAnsi="Times" w:cs="Times New Roman"/>
      <w:sz w:val="20"/>
      <w:szCs w:val="20"/>
    </w:rPr>
  </w:style>
  <w:style w:type="character" w:styleId="Marquenotebasdepage">
    <w:name w:val="footnote reference"/>
    <w:basedOn w:val="Policepardfaut"/>
    <w:unhideWhenUsed/>
    <w:rsid w:val="001328A3"/>
    <w:rPr>
      <w:vertAlign w:val="superscript"/>
    </w:rPr>
  </w:style>
  <w:style w:type="paragraph" w:styleId="En-tte">
    <w:name w:val="header"/>
    <w:basedOn w:val="Normal"/>
    <w:link w:val="En-tteCar"/>
    <w:uiPriority w:val="99"/>
    <w:unhideWhenUsed/>
    <w:rsid w:val="00906A14"/>
    <w:pPr>
      <w:tabs>
        <w:tab w:val="center" w:pos="4536"/>
        <w:tab w:val="right" w:pos="9072"/>
      </w:tabs>
    </w:pPr>
  </w:style>
  <w:style w:type="character" w:customStyle="1" w:styleId="En-tteCar">
    <w:name w:val="En-tête Car"/>
    <w:basedOn w:val="Policepardfaut"/>
    <w:link w:val="En-tte"/>
    <w:uiPriority w:val="99"/>
    <w:rsid w:val="00906A14"/>
  </w:style>
  <w:style w:type="character" w:styleId="Numrodepage">
    <w:name w:val="page number"/>
    <w:basedOn w:val="Policepardfaut"/>
    <w:uiPriority w:val="99"/>
    <w:semiHidden/>
    <w:unhideWhenUsed/>
    <w:rsid w:val="0090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vacarme.org/article277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2515</Words>
  <Characters>13837</Characters>
  <Application>Microsoft Macintosh Word</Application>
  <DocSecurity>0</DocSecurity>
  <Lines>115</Lines>
  <Paragraphs>32</Paragraphs>
  <ScaleCrop>false</ScaleCrop>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48</cp:revision>
  <cp:lastPrinted>2015-07-01T08:25:00Z</cp:lastPrinted>
  <dcterms:created xsi:type="dcterms:W3CDTF">2015-06-26T11:35:00Z</dcterms:created>
  <dcterms:modified xsi:type="dcterms:W3CDTF">2015-07-01T09:21:00Z</dcterms:modified>
</cp:coreProperties>
</file>