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CC5" w:rsidRDefault="00B83CC5">
      <w:pPr>
        <w:widowControl w:val="0"/>
        <w:jc w:val="center"/>
        <w:rPr>
          <w:color w:val="671D02"/>
          <w:sz w:val="27"/>
          <w:szCs w:val="27"/>
        </w:rPr>
      </w:pPr>
    </w:p>
    <w:p w:rsidR="00B83CC5" w:rsidRDefault="002F17C4">
      <w:pPr>
        <w:jc w:val="center"/>
        <w:rPr>
          <w:rFonts w:asciiTheme="minorHAnsi" w:eastAsiaTheme="minorEastAsia" w:hAnsiTheme="minorHAnsi" w:cstheme="minorBidi"/>
          <w:color w:val="1F497D" w:themeColor="dark2"/>
        </w:rPr>
      </w:pPr>
      <w:r>
        <w:rPr>
          <w:noProof/>
        </w:rPr>
        <w:drawing>
          <wp:inline distT="0" distB="0" distL="0" distR="0">
            <wp:extent cx="4400550" cy="2552700"/>
            <wp:effectExtent l="0" t="0" r="0" b="0"/>
            <wp:docPr id="1" name="Image 4" descr="cid:1FAF857A-C864-405C-849B-204FEA2BD50C@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descr="cid:1FAF857A-C864-405C-849B-204FEA2BD50C@home"/>
                    <pic:cNvPicPr>
                      <a:picLocks noChangeAspect="1" noChangeArrowheads="1"/>
                    </pic:cNvPicPr>
                  </pic:nvPicPr>
                  <pic:blipFill>
                    <a:blip r:embed="rId5"/>
                    <a:stretch>
                      <a:fillRect/>
                    </a:stretch>
                  </pic:blipFill>
                  <pic:spPr bwMode="auto">
                    <a:xfrm>
                      <a:off x="0" y="0"/>
                      <a:ext cx="4400550" cy="2552700"/>
                    </a:xfrm>
                    <a:prstGeom prst="rect">
                      <a:avLst/>
                    </a:prstGeom>
                  </pic:spPr>
                </pic:pic>
              </a:graphicData>
            </a:graphic>
          </wp:inline>
        </w:drawing>
      </w:r>
    </w:p>
    <w:p w:rsidR="00B83CC5" w:rsidRDefault="002F17C4">
      <w:pPr>
        <w:widowControl w:val="0"/>
        <w:jc w:val="center"/>
        <w:rPr>
          <w:rFonts w:ascii="Free Times" w:hAnsi="Free Times" w:cs="Free Times"/>
        </w:rPr>
      </w:pPr>
      <w:bookmarkStart w:id="0" w:name="_GoBack"/>
      <w:bookmarkEnd w:id="0"/>
      <w:r>
        <w:rPr>
          <w:rFonts w:ascii="Free Times" w:hAnsi="Free Times" w:cs="Free Times"/>
          <w:color w:val="671D02"/>
          <w:sz w:val="27"/>
          <w:szCs w:val="27"/>
        </w:rPr>
        <w:t>L’association Alsace-Syrie</w:t>
      </w:r>
    </w:p>
    <w:p w:rsidR="00B83CC5" w:rsidRDefault="002F17C4">
      <w:pPr>
        <w:widowControl w:val="0"/>
        <w:jc w:val="center"/>
        <w:rPr>
          <w:rFonts w:ascii="Free Times" w:hAnsi="Free Times" w:cs="Free Times"/>
        </w:rPr>
      </w:pPr>
      <w:proofErr w:type="gramStart"/>
      <w:r>
        <w:rPr>
          <w:rFonts w:ascii="Free Times" w:hAnsi="Free Times" w:cs="Free Times"/>
          <w:color w:val="671D02"/>
          <w:sz w:val="27"/>
          <w:szCs w:val="27"/>
        </w:rPr>
        <w:t>s’associe</w:t>
      </w:r>
      <w:proofErr w:type="gramEnd"/>
      <w:r>
        <w:rPr>
          <w:rFonts w:ascii="Free Times" w:hAnsi="Free Times" w:cs="Free Times"/>
          <w:color w:val="671D02"/>
          <w:sz w:val="27"/>
          <w:szCs w:val="27"/>
        </w:rPr>
        <w:t xml:space="preserve"> à l’appel national « Les détenus d’abord » et</w:t>
      </w:r>
    </w:p>
    <w:p w:rsidR="00B83CC5" w:rsidRDefault="002F17C4">
      <w:pPr>
        <w:widowControl w:val="0"/>
        <w:jc w:val="center"/>
        <w:rPr>
          <w:rFonts w:ascii="Free Times" w:hAnsi="Free Times" w:cs="Free Times"/>
        </w:rPr>
      </w:pPr>
      <w:proofErr w:type="gramStart"/>
      <w:r>
        <w:rPr>
          <w:rFonts w:ascii="Free Times" w:hAnsi="Free Times" w:cs="Free Times"/>
          <w:color w:val="671D02"/>
          <w:sz w:val="27"/>
          <w:szCs w:val="27"/>
        </w:rPr>
        <w:t>organise</w:t>
      </w:r>
      <w:proofErr w:type="gramEnd"/>
      <w:r>
        <w:rPr>
          <w:rFonts w:ascii="Free Times" w:hAnsi="Free Times" w:cs="Free Times"/>
          <w:color w:val="671D02"/>
          <w:sz w:val="27"/>
          <w:szCs w:val="27"/>
        </w:rPr>
        <w:t xml:space="preserve"> un rassemblement </w:t>
      </w:r>
      <w:r>
        <w:rPr>
          <w:rFonts w:ascii="Free Times" w:hAnsi="Free Times" w:cs="Free Times"/>
          <w:b/>
          <w:bCs/>
          <w:color w:val="3F691E"/>
          <w:sz w:val="27"/>
          <w:szCs w:val="27"/>
        </w:rPr>
        <w:t>samedi 11 juin</w:t>
      </w:r>
    </w:p>
    <w:p w:rsidR="00B83CC5" w:rsidRDefault="002F17C4">
      <w:pPr>
        <w:widowControl w:val="0"/>
        <w:jc w:val="center"/>
        <w:rPr>
          <w:rFonts w:ascii="Free Times" w:hAnsi="Free Times" w:cs="Free Times"/>
        </w:rPr>
      </w:pPr>
      <w:proofErr w:type="gramStart"/>
      <w:r>
        <w:rPr>
          <w:rFonts w:ascii="Free Times" w:hAnsi="Free Times" w:cs="Free Times"/>
          <w:b/>
          <w:bCs/>
          <w:color w:val="3F691E"/>
          <w:sz w:val="27"/>
          <w:szCs w:val="27"/>
        </w:rPr>
        <w:t>à</w:t>
      </w:r>
      <w:proofErr w:type="gramEnd"/>
      <w:r>
        <w:rPr>
          <w:rFonts w:ascii="Free Times" w:hAnsi="Free Times" w:cs="Free Times"/>
          <w:b/>
          <w:bCs/>
          <w:color w:val="3F691E"/>
          <w:sz w:val="27"/>
          <w:szCs w:val="27"/>
        </w:rPr>
        <w:t xml:space="preserve"> 16h  Place Kleber</w:t>
      </w:r>
    </w:p>
    <w:p w:rsidR="00B83CC5" w:rsidRDefault="00B83CC5">
      <w:pPr>
        <w:widowControl w:val="0"/>
        <w:jc w:val="center"/>
        <w:rPr>
          <w:b/>
          <w:bCs/>
          <w:color w:val="3F691E"/>
          <w:sz w:val="27"/>
          <w:szCs w:val="27"/>
        </w:rPr>
      </w:pPr>
    </w:p>
    <w:p w:rsidR="00B83CC5" w:rsidRDefault="002F17C4">
      <w:pPr>
        <w:pStyle w:val="NormalWeb"/>
        <w:spacing w:beforeAutospacing="0" w:afterAutospacing="0"/>
        <w:jc w:val="center"/>
        <w:rPr>
          <w:rFonts w:ascii="Free Times" w:hAnsi="Free Times" w:cs="Free Times"/>
        </w:rPr>
      </w:pPr>
      <w:r>
        <w:rPr>
          <w:rFonts w:ascii="Free Times" w:hAnsi="Free Times" w:cs="Free Times"/>
        </w:rPr>
        <w:t xml:space="preserve">SYRIE : LES DÉTENUS D’ABORD. </w:t>
      </w:r>
      <w:r>
        <w:rPr>
          <w:rFonts w:ascii="Free Times" w:hAnsi="Free Times"/>
          <w:rtl/>
        </w:rPr>
        <w:t>المعتقلون اولا</w:t>
      </w:r>
    </w:p>
    <w:p w:rsidR="00B83CC5" w:rsidRDefault="00B83CC5">
      <w:pPr>
        <w:pStyle w:val="NormalWeb"/>
        <w:spacing w:beforeAutospacing="0" w:afterAutospacing="0"/>
        <w:jc w:val="center"/>
        <w:rPr>
          <w:rStyle w:val="textexposedshow"/>
          <w:rFonts w:ascii="Free Times" w:hAnsi="Free Times" w:cs="Free Times"/>
        </w:rPr>
      </w:pPr>
    </w:p>
    <w:p w:rsidR="00B83CC5" w:rsidRDefault="002F17C4">
      <w:pPr>
        <w:pStyle w:val="Corpsdetexte"/>
        <w:rPr>
          <w:rFonts w:ascii="Free Times" w:hAnsi="Free Times" w:cs="Free Times"/>
        </w:rPr>
      </w:pPr>
      <w:r>
        <w:rPr>
          <w:rFonts w:ascii="Free Times" w:hAnsi="Free Times" w:cs="Free Times"/>
        </w:rPr>
        <w:t>Soyez solidaires avec les détenus syriens</w:t>
      </w:r>
    </w:p>
    <w:p w:rsidR="00B83CC5" w:rsidRDefault="002F17C4">
      <w:pPr>
        <w:pStyle w:val="Corpsdetexte"/>
        <w:jc w:val="both"/>
        <w:rPr>
          <w:rFonts w:ascii="Free Times" w:hAnsi="Free Times" w:cs="Free Times"/>
        </w:rPr>
      </w:pPr>
      <w:r>
        <w:rPr>
          <w:rFonts w:ascii="Free Times" w:hAnsi="Free Times" w:cs="Free Times"/>
        </w:rPr>
        <w:t>Depuis 2011, ces dizaines de milliers de personnes ont été arrêtées pour avoir participé à la révolution. Le 18 décembre 2015, le Conseil de sécurité des Nations unies a adopté la résolution 2254, qui demande, de</w:t>
      </w:r>
      <w:r>
        <w:rPr>
          <w:rFonts w:ascii="Free Times" w:hAnsi="Free Times" w:cs="Free Times"/>
        </w:rPr>
        <w:t xml:space="preserve"> manière explicite, la libération des détenus dans les prisons du régime syrien… surtout les femmes et les enfants. Malheureusement, cette résolution n’est toujours pas appliquée. Chaque jour, plusieurs détenus meurent sous la torture systématique. </w:t>
      </w:r>
    </w:p>
    <w:p w:rsidR="00B83CC5" w:rsidRDefault="002F17C4">
      <w:pPr>
        <w:pStyle w:val="Corpsdetexte"/>
        <w:jc w:val="both"/>
        <w:rPr>
          <w:rFonts w:ascii="Free Times" w:hAnsi="Free Times" w:cs="Free Times"/>
        </w:rPr>
      </w:pPr>
      <w:r>
        <w:rPr>
          <w:rFonts w:ascii="Free Times" w:hAnsi="Free Times" w:cs="Free Times"/>
        </w:rPr>
        <w:t>Nous v</w:t>
      </w:r>
      <w:r>
        <w:rPr>
          <w:rFonts w:ascii="Free Times" w:hAnsi="Free Times" w:cs="Free Times"/>
        </w:rPr>
        <w:t xml:space="preserve">ous invitons à nous rejoindre au rassemblement “Les détenus d’abord”, le samedi 11 juin 2016 à Strasbourg. D’autres manifestations auront lieu à Paris, Lyon et Marseille. </w:t>
      </w:r>
    </w:p>
    <w:p w:rsidR="00B83CC5" w:rsidRDefault="002F17C4">
      <w:pPr>
        <w:pStyle w:val="NormalWeb"/>
        <w:spacing w:beforeAutospacing="0" w:afterAutospacing="0"/>
        <w:jc w:val="both"/>
      </w:pPr>
      <w:r>
        <w:rPr>
          <w:rStyle w:val="textexposedshow"/>
          <w:rFonts w:ascii="Free Times" w:hAnsi="Free Times" w:cs="Free Times"/>
        </w:rPr>
        <w:t>Nous demandons la libération immédiate des personnes détenues. Liberté pour tous les</w:t>
      </w:r>
      <w:r>
        <w:rPr>
          <w:rStyle w:val="textexposedshow"/>
          <w:rFonts w:ascii="Free Times" w:hAnsi="Free Times" w:cs="Free Times"/>
        </w:rPr>
        <w:t xml:space="preserve"> prisonniers de la révolution syrienne !</w:t>
      </w:r>
    </w:p>
    <w:p w:rsidR="00B83CC5" w:rsidRDefault="00B83CC5">
      <w:pPr>
        <w:pStyle w:val="NormalWeb"/>
        <w:spacing w:beforeAutospacing="0" w:afterAutospacing="0"/>
      </w:pPr>
    </w:p>
    <w:p w:rsidR="00B83CC5" w:rsidRDefault="002F17C4">
      <w:pPr>
        <w:pStyle w:val="NormalWeb"/>
        <w:jc w:val="center"/>
        <w:rPr>
          <w:rFonts w:asciiTheme="minorHAnsi" w:eastAsiaTheme="minorEastAsia" w:hAnsiTheme="minorHAnsi" w:cstheme="minorBidi"/>
          <w:color w:val="1F497D" w:themeColor="dark2"/>
          <w:sz w:val="22"/>
          <w:szCs w:val="22"/>
        </w:rPr>
      </w:pPr>
      <w:r>
        <w:rPr>
          <w:noProof/>
        </w:rPr>
        <w:drawing>
          <wp:inline distT="0" distB="9525" distL="0" distR="0">
            <wp:extent cx="2133600" cy="962025"/>
            <wp:effectExtent l="0" t="0" r="0" b="0"/>
            <wp:docPr id="2" name="Image 3" descr="logo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n"/>
                    <pic:cNvPicPr>
                      <a:picLocks noChangeAspect="1" noChangeArrowheads="1"/>
                    </pic:cNvPicPr>
                  </pic:nvPicPr>
                  <pic:blipFill>
                    <a:blip r:embed="rId6"/>
                    <a:stretch>
                      <a:fillRect/>
                    </a:stretch>
                  </pic:blipFill>
                  <pic:spPr bwMode="auto">
                    <a:xfrm>
                      <a:off x="0" y="0"/>
                      <a:ext cx="2133600" cy="962025"/>
                    </a:xfrm>
                    <a:prstGeom prst="rect">
                      <a:avLst/>
                    </a:prstGeom>
                  </pic:spPr>
                </pic:pic>
              </a:graphicData>
            </a:graphic>
          </wp:inline>
        </w:drawing>
      </w:r>
    </w:p>
    <w:p w:rsidR="00B83CC5" w:rsidRDefault="002F17C4">
      <w:pPr>
        <w:pStyle w:val="NormalWeb"/>
        <w:spacing w:beforeAutospacing="0" w:afterAutospacing="0"/>
        <w:jc w:val="center"/>
      </w:pPr>
      <w:hyperlink r:id="rId7">
        <w:r>
          <w:rPr>
            <w:rStyle w:val="LienInternet"/>
            <w:rFonts w:asciiTheme="minorHAnsi" w:eastAsiaTheme="minorEastAsia" w:hAnsiTheme="minorHAnsi" w:cstheme="minorBidi"/>
          </w:rPr>
          <w:t>Alsace.syrie@gmail.com</w:t>
        </w:r>
      </w:hyperlink>
    </w:p>
    <w:p w:rsidR="00B83CC5" w:rsidRDefault="002F17C4">
      <w:pPr>
        <w:jc w:val="center"/>
      </w:pPr>
      <w:r>
        <w:rPr>
          <w:rFonts w:asciiTheme="minorHAnsi" w:eastAsiaTheme="minorEastAsia" w:hAnsiTheme="minorHAnsi" w:cstheme="minorBidi"/>
          <w:color w:val="595959" w:themeColor="text1" w:themeTint="A6"/>
        </w:rPr>
        <w:t>Site web:</w:t>
      </w:r>
      <w:r>
        <w:rPr>
          <w:rFonts w:asciiTheme="minorHAnsi" w:eastAsiaTheme="minorEastAsia" w:hAnsiTheme="minorHAnsi" w:cstheme="minorBidi"/>
          <w:color w:val="808080" w:themeColor="background1" w:themeShade="80"/>
        </w:rPr>
        <w:t xml:space="preserve"> </w:t>
      </w:r>
      <w:hyperlink r:id="rId8">
        <w:r>
          <w:rPr>
            <w:rStyle w:val="LienInternet"/>
            <w:rFonts w:asciiTheme="minorHAnsi" w:eastAsiaTheme="minorEastAsia" w:hAnsiTheme="minorHAnsi" w:cstheme="minorBidi"/>
          </w:rPr>
          <w:t>www.alsace-syrie.fr</w:t>
        </w:r>
      </w:hyperlink>
    </w:p>
    <w:p w:rsidR="00B83CC5" w:rsidRDefault="002F17C4">
      <w:pPr>
        <w:jc w:val="center"/>
        <w:rPr>
          <w:rFonts w:asciiTheme="minorHAnsi" w:eastAsiaTheme="minorEastAsia" w:hAnsiTheme="minorHAnsi" w:cstheme="minorBidi"/>
          <w:color w:val="1F497D" w:themeColor="dark2"/>
        </w:rPr>
      </w:pPr>
      <w:r>
        <w:rPr>
          <w:rFonts w:asciiTheme="minorHAnsi" w:eastAsiaTheme="minorEastAsia" w:hAnsiTheme="minorHAnsi" w:cstheme="minorBidi"/>
          <w:color w:val="595959" w:themeColor="text1" w:themeTint="A6"/>
        </w:rPr>
        <w:t>Facebook: </w:t>
      </w:r>
      <w:r>
        <w:rPr>
          <w:rFonts w:asciiTheme="minorHAnsi" w:eastAsiaTheme="minorEastAsia" w:hAnsiTheme="minorHAnsi" w:cstheme="minorBidi"/>
          <w:color w:val="1F497D" w:themeColor="dark2"/>
        </w:rPr>
        <w:t>www.facebook.com/Alsace.Syrie</w:t>
      </w:r>
    </w:p>
    <w:p w:rsidR="00B83CC5" w:rsidRDefault="00B83CC5"/>
    <w:sectPr w:rsidR="00B83CC5">
      <w:pgSz w:w="11906" w:h="16838"/>
      <w:pgMar w:top="1417" w:right="1417" w:bottom="1417" w:left="1417" w:header="0" w:footer="0" w:gutter="0"/>
      <w:cols w:space="720"/>
      <w:formProt w:val="0"/>
      <w:docGrid w:linePitch="36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Free Times">
    <w:altName w:val="Times New Roman"/>
    <w:charset w:val="01"/>
    <w:family w:val="auto"/>
    <w:pitch w:val="variable"/>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CC5"/>
    <w:rsid w:val="002F17C4"/>
    <w:rsid w:val="00B83CC5"/>
  </w:rsids>
  <m:mathPr>
    <m:mathFont m:val="Cambria Math"/>
    <m:brkBin m:val="before"/>
    <m:brkBinSub m:val="--"/>
    <m:smallFrac m:val="0"/>
    <m:dispDef/>
    <m:lMargin m:val="0"/>
    <m:rMargin m:val="0"/>
    <m:defJc m:val="centerGroup"/>
    <m:wrapIndent m:val="1440"/>
    <m:intLim m:val="subSup"/>
    <m:naryLim m:val="undOvr"/>
  </m:mathPr>
  <w:themeFontLang w:val="fr-FR"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262"/>
    <w:pPr>
      <w:spacing w:line="240" w:lineRule="auto"/>
    </w:pPr>
    <w:rPr>
      <w:rFonts w:ascii="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2B7262"/>
    <w:rPr>
      <w:rFonts w:ascii="Tahoma" w:hAnsi="Tahoma" w:cs="Tahoma"/>
      <w:sz w:val="16"/>
      <w:szCs w:val="16"/>
      <w:lang w:eastAsia="fr-FR"/>
    </w:rPr>
  </w:style>
  <w:style w:type="character" w:customStyle="1" w:styleId="textexposedshow">
    <w:name w:val="text_exposed_show"/>
    <w:basedOn w:val="Policepardfaut"/>
    <w:qFormat/>
    <w:rsid w:val="008234DF"/>
  </w:style>
  <w:style w:type="character" w:customStyle="1" w:styleId="LienInternet">
    <w:name w:val="Lien Internet"/>
    <w:basedOn w:val="Policepardfaut"/>
    <w:uiPriority w:val="99"/>
    <w:semiHidden/>
    <w:unhideWhenUsed/>
    <w:rsid w:val="008234DF"/>
    <w:rPr>
      <w:color w:val="0000FF"/>
      <w:u w:val="single"/>
    </w:rPr>
  </w:style>
  <w:style w:type="character" w:styleId="Lienhypertextesuivivisit">
    <w:name w:val="FollowedHyperlink"/>
    <w:basedOn w:val="Policepardfaut"/>
    <w:uiPriority w:val="99"/>
    <w:semiHidden/>
    <w:unhideWhenUsed/>
    <w:qFormat/>
    <w:rsid w:val="005779D3"/>
    <w:rPr>
      <w:color w:val="800080" w:themeColor="followedHyperlink"/>
      <w:u w:val="single"/>
    </w:rPr>
  </w:style>
  <w:style w:type="paragraph" w:styleId="Titre">
    <w:name w:val="Title"/>
    <w:basedOn w:val="Normal"/>
    <w:next w:val="Corpsdetexte"/>
    <w:qFormat/>
    <w:pPr>
      <w:keepNext/>
      <w:spacing w:before="240" w:after="120"/>
    </w:pPr>
    <w:rPr>
      <w:rFonts w:ascii="Liberation Sans" w:eastAsia="Noto Sans CJK SC Regular" w:hAnsi="Liberation Sans" w:cs="FreeSans"/>
      <w:sz w:val="28"/>
      <w:szCs w:val="28"/>
    </w:rPr>
  </w:style>
  <w:style w:type="paragraph" w:styleId="Corpsdetexte">
    <w:name w:val="Body Text"/>
    <w:basedOn w:val="Normal"/>
    <w:pPr>
      <w:spacing w:after="140" w:line="288" w:lineRule="auto"/>
    </w:pPr>
  </w:style>
  <w:style w:type="paragraph" w:styleId="Liste">
    <w:name w:val="List"/>
    <w:basedOn w:val="Corpsdetexte"/>
    <w:rPr>
      <w:rFonts w:cs="FreeSans"/>
    </w:rPr>
  </w:style>
  <w:style w:type="paragraph" w:styleId="Lgende">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Textedebulles">
    <w:name w:val="Balloon Text"/>
    <w:basedOn w:val="Normal"/>
    <w:link w:val="TextedebullesCar"/>
    <w:uiPriority w:val="99"/>
    <w:semiHidden/>
    <w:unhideWhenUsed/>
    <w:qFormat/>
    <w:rsid w:val="002B7262"/>
    <w:rPr>
      <w:rFonts w:ascii="Tahoma" w:hAnsi="Tahoma" w:cs="Tahoma"/>
      <w:sz w:val="16"/>
      <w:szCs w:val="16"/>
    </w:rPr>
  </w:style>
  <w:style w:type="paragraph" w:styleId="NormalWeb">
    <w:name w:val="Normal (Web)"/>
    <w:basedOn w:val="Normal"/>
    <w:uiPriority w:val="99"/>
    <w:unhideWhenUsed/>
    <w:qFormat/>
    <w:rsid w:val="008234DF"/>
    <w:pPr>
      <w:spacing w:beforeAutospacing="1"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262"/>
    <w:pPr>
      <w:spacing w:line="240" w:lineRule="auto"/>
    </w:pPr>
    <w:rPr>
      <w:rFonts w:ascii="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2B7262"/>
    <w:rPr>
      <w:rFonts w:ascii="Tahoma" w:hAnsi="Tahoma" w:cs="Tahoma"/>
      <w:sz w:val="16"/>
      <w:szCs w:val="16"/>
      <w:lang w:eastAsia="fr-FR"/>
    </w:rPr>
  </w:style>
  <w:style w:type="character" w:customStyle="1" w:styleId="textexposedshow">
    <w:name w:val="text_exposed_show"/>
    <w:basedOn w:val="Policepardfaut"/>
    <w:qFormat/>
    <w:rsid w:val="008234DF"/>
  </w:style>
  <w:style w:type="character" w:customStyle="1" w:styleId="LienInternet">
    <w:name w:val="Lien Internet"/>
    <w:basedOn w:val="Policepardfaut"/>
    <w:uiPriority w:val="99"/>
    <w:semiHidden/>
    <w:unhideWhenUsed/>
    <w:rsid w:val="008234DF"/>
    <w:rPr>
      <w:color w:val="0000FF"/>
      <w:u w:val="single"/>
    </w:rPr>
  </w:style>
  <w:style w:type="character" w:styleId="Lienhypertextesuivivisit">
    <w:name w:val="FollowedHyperlink"/>
    <w:basedOn w:val="Policepardfaut"/>
    <w:uiPriority w:val="99"/>
    <w:semiHidden/>
    <w:unhideWhenUsed/>
    <w:qFormat/>
    <w:rsid w:val="005779D3"/>
    <w:rPr>
      <w:color w:val="800080" w:themeColor="followedHyperlink"/>
      <w:u w:val="single"/>
    </w:rPr>
  </w:style>
  <w:style w:type="paragraph" w:styleId="Titre">
    <w:name w:val="Title"/>
    <w:basedOn w:val="Normal"/>
    <w:next w:val="Corpsdetexte"/>
    <w:qFormat/>
    <w:pPr>
      <w:keepNext/>
      <w:spacing w:before="240" w:after="120"/>
    </w:pPr>
    <w:rPr>
      <w:rFonts w:ascii="Liberation Sans" w:eastAsia="Noto Sans CJK SC Regular" w:hAnsi="Liberation Sans" w:cs="FreeSans"/>
      <w:sz w:val="28"/>
      <w:szCs w:val="28"/>
    </w:rPr>
  </w:style>
  <w:style w:type="paragraph" w:styleId="Corpsdetexte">
    <w:name w:val="Body Text"/>
    <w:basedOn w:val="Normal"/>
    <w:pPr>
      <w:spacing w:after="140" w:line="288" w:lineRule="auto"/>
    </w:pPr>
  </w:style>
  <w:style w:type="paragraph" w:styleId="Liste">
    <w:name w:val="List"/>
    <w:basedOn w:val="Corpsdetexte"/>
    <w:rPr>
      <w:rFonts w:cs="FreeSans"/>
    </w:rPr>
  </w:style>
  <w:style w:type="paragraph" w:styleId="Lgende">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Textedebulles">
    <w:name w:val="Balloon Text"/>
    <w:basedOn w:val="Normal"/>
    <w:link w:val="TextedebullesCar"/>
    <w:uiPriority w:val="99"/>
    <w:semiHidden/>
    <w:unhideWhenUsed/>
    <w:qFormat/>
    <w:rsid w:val="002B7262"/>
    <w:rPr>
      <w:rFonts w:ascii="Tahoma" w:hAnsi="Tahoma" w:cs="Tahoma"/>
      <w:sz w:val="16"/>
      <w:szCs w:val="16"/>
    </w:rPr>
  </w:style>
  <w:style w:type="paragraph" w:styleId="NormalWeb">
    <w:name w:val="Normal (Web)"/>
    <w:basedOn w:val="Normal"/>
    <w:uiPriority w:val="99"/>
    <w:unhideWhenUsed/>
    <w:qFormat/>
    <w:rsid w:val="008234DF"/>
    <w:pPr>
      <w:spacing w:beforeAutospacing="1"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alsace-syrie.fr/" TargetMode="External"/><Relationship Id="rId3" Type="http://schemas.openxmlformats.org/officeDocument/2006/relationships/settings" Target="settings.xml"/><Relationship Id="rId7" Type="http://schemas.openxmlformats.org/officeDocument/2006/relationships/hyperlink" Target="mailto:Alsace.syrie@gmail.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183</Words>
  <Characters>1010</Characters>
  <Application>Microsoft Office Word</Application>
  <DocSecurity>0</DocSecurity>
  <Lines>8</Lines>
  <Paragraphs>2</Paragraphs>
  <ScaleCrop>false</ScaleCrop>
  <Company>Hewlett-Packard Company</Company>
  <LinksUpToDate>false</LinksUpToDate>
  <CharactersWithSpaces>1191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Nazih Kussaibi</dc:creator>
  <cp:lastModifiedBy>Nazih Kussaibi</cp:lastModifiedBy>
  <cp:revision>2</cp:revision>
  <dcterms:created xsi:type="dcterms:W3CDTF">2016-06-09T20:20:00Z</dcterms:created>
  <dcterms:modified xsi:type="dcterms:W3CDTF">2016-06-09T20:20:00Z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